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C6978" w14:textId="77777777" w:rsidR="004C0865" w:rsidRPr="008F7095" w:rsidRDefault="004C0865" w:rsidP="004C0865">
      <w:pPr>
        <w:pStyle w:val="Naslov2"/>
        <w:jc w:val="center"/>
        <w:rPr>
          <w:rFonts w:ascii="Calibri" w:hAnsi="Calibri" w:cs="Calibri"/>
          <w:sz w:val="22"/>
          <w:szCs w:val="22"/>
        </w:rPr>
      </w:pPr>
    </w:p>
    <w:p w14:paraId="23E6E6CE" w14:textId="77777777" w:rsidR="004C0865" w:rsidRPr="008F7095" w:rsidRDefault="004C0865" w:rsidP="004C0865">
      <w:pPr>
        <w:pStyle w:val="Vnos"/>
        <w:ind w:left="0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4C0865" w:rsidRPr="008F7095" w14:paraId="34D3C1AC" w14:textId="77777777" w:rsidTr="006D0CC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3127E1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4C0865" w:rsidRPr="008F7095" w14:paraId="762B422B" w14:textId="77777777" w:rsidTr="006D0CCF">
        <w:tc>
          <w:tcPr>
            <w:tcW w:w="1799" w:type="dxa"/>
            <w:gridSpan w:val="3"/>
          </w:tcPr>
          <w:p w14:paraId="3AB9C2B8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E184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Naravoslovje 1</w:t>
            </w:r>
          </w:p>
        </w:tc>
      </w:tr>
      <w:tr w:rsidR="004C0865" w:rsidRPr="008F7095" w14:paraId="4086002F" w14:textId="77777777" w:rsidTr="006D0CCF">
        <w:tc>
          <w:tcPr>
            <w:tcW w:w="1799" w:type="dxa"/>
            <w:gridSpan w:val="3"/>
          </w:tcPr>
          <w:p w14:paraId="749654D1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D707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>Natural Sciences 1</w:t>
            </w:r>
          </w:p>
        </w:tc>
      </w:tr>
      <w:tr w:rsidR="004C0865" w:rsidRPr="008F7095" w14:paraId="3CF04FFD" w14:textId="77777777" w:rsidTr="006D0CCF">
        <w:tc>
          <w:tcPr>
            <w:tcW w:w="3307" w:type="dxa"/>
            <w:gridSpan w:val="5"/>
            <w:vAlign w:val="center"/>
          </w:tcPr>
          <w:p w14:paraId="6FC1E057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BC85E91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0E0CF58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B7F47BF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0865" w:rsidRPr="008F7095" w14:paraId="19BF5B95" w14:textId="77777777" w:rsidTr="006D0CC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398270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3B4DE13F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C71091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30D36CFC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08BF03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7C94AA28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50B917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29D98B3D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4C0865" w:rsidRPr="008F7095" w14:paraId="27461DBC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9345A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36A4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F22B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2520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</w:tr>
      <w:tr w:rsidR="004C0865" w:rsidRPr="008F7095" w14:paraId="1C5F7F1A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785C" w14:textId="77777777" w:rsidR="004C0865" w:rsidRPr="008F7095" w:rsidRDefault="00236F07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5" w:history="1">
              <w:r w:rsidR="004C0865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4C0865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4C0865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4C0865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4C0865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r w:rsidR="004C0865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cycle </w:t>
            </w:r>
            <w:r w:rsidR="004C0865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2AB4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 fields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80798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821A5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4C0865" w:rsidRPr="008F7095" w14:paraId="6F0F43B5" w14:textId="77777777" w:rsidTr="006D0CCF">
        <w:trPr>
          <w:trHeight w:val="103"/>
        </w:trPr>
        <w:tc>
          <w:tcPr>
            <w:tcW w:w="9690" w:type="dxa"/>
            <w:gridSpan w:val="18"/>
          </w:tcPr>
          <w:p w14:paraId="169BB8DA" w14:textId="77777777" w:rsidR="004C0865" w:rsidRPr="008F7095" w:rsidRDefault="004C0865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4C0865" w:rsidRPr="008F7095" w14:paraId="41D2303E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A55FA8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6EE5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Obvezni/Compulsory</w:t>
            </w:r>
          </w:p>
        </w:tc>
      </w:tr>
      <w:tr w:rsidR="004C0865" w:rsidRPr="008F7095" w14:paraId="0031B9EC" w14:textId="77777777" w:rsidTr="006D0CCF">
        <w:tc>
          <w:tcPr>
            <w:tcW w:w="5718" w:type="dxa"/>
            <w:gridSpan w:val="12"/>
          </w:tcPr>
          <w:p w14:paraId="37918753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015BF5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C0865" w:rsidRPr="008F7095" w14:paraId="76CB2FBF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B64623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776D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4C0865" w:rsidRPr="008F7095" w14:paraId="7DC06AF8" w14:textId="77777777" w:rsidTr="006D0CCF">
        <w:tc>
          <w:tcPr>
            <w:tcW w:w="9690" w:type="dxa"/>
            <w:gridSpan w:val="18"/>
          </w:tcPr>
          <w:p w14:paraId="6BF3A9A7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C0865" w:rsidRPr="008F7095" w14:paraId="3020665E" w14:textId="77777777" w:rsidTr="006D0CC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D49D4F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4CA3CB39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B81649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2B3BBA6C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6B9B26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142BD973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41BFAE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02636B2E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1365A7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2F9C5F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278EDE27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2EED388A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9ECCB7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4C0865" w:rsidRPr="008F7095" w14:paraId="31B22877" w14:textId="77777777" w:rsidTr="006D0CC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EE7A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9F5A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2227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15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0FF91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4FDE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9CA99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3E05FA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84314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="004C0865" w:rsidRPr="008F7095" w14:paraId="63571039" w14:textId="77777777" w:rsidTr="006D0CCF">
        <w:tc>
          <w:tcPr>
            <w:tcW w:w="9690" w:type="dxa"/>
            <w:gridSpan w:val="18"/>
          </w:tcPr>
          <w:p w14:paraId="1AC71AAD" w14:textId="77777777" w:rsidR="004C0865" w:rsidRPr="008F7095" w:rsidRDefault="004C0865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4C0865" w:rsidRPr="008F7095" w14:paraId="6F41A98B" w14:textId="77777777" w:rsidTr="006D0CCF">
        <w:tc>
          <w:tcPr>
            <w:tcW w:w="3307" w:type="dxa"/>
            <w:gridSpan w:val="5"/>
          </w:tcPr>
          <w:p w14:paraId="1E164F73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A21A" w14:textId="76C457E4" w:rsidR="004C0865" w:rsidRPr="008F7095" w:rsidRDefault="00805395" w:rsidP="006D0CCF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 Light" w:eastAsia="Calibri" w:hAnsi="Calibri Light" w:cs="Calibri Light"/>
                <w:sz w:val="22"/>
                <w:szCs w:val="22"/>
              </w:rPr>
              <w:t>izr. prof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. dr. Janja Plazar / </w:t>
            </w:r>
            <w:r>
              <w:rPr>
                <w:rFonts w:ascii="Calibri Light" w:eastAsia="Calibri" w:hAnsi="Calibri Light" w:cs="Calibri Light"/>
                <w:sz w:val="22"/>
                <w:szCs w:val="22"/>
              </w:rPr>
              <w:t>Associate</w:t>
            </w:r>
            <w:r w:rsidRPr="00231726">
              <w:rPr>
                <w:rFonts w:ascii="Calibri Light" w:eastAsia="Calibri" w:hAnsi="Calibri Light" w:cs="Calibri Light"/>
                <w:sz w:val="22"/>
                <w:szCs w:val="22"/>
              </w:rPr>
              <w:t xml:space="preserve"> Prof. Janja Plazar, PhD</w:t>
            </w:r>
          </w:p>
        </w:tc>
      </w:tr>
      <w:tr w:rsidR="004C0865" w:rsidRPr="008F7095" w14:paraId="62A78E8A" w14:textId="77777777" w:rsidTr="006D0CCF">
        <w:tc>
          <w:tcPr>
            <w:tcW w:w="9690" w:type="dxa"/>
            <w:gridSpan w:val="18"/>
          </w:tcPr>
          <w:p w14:paraId="45121B21" w14:textId="77777777" w:rsidR="004C0865" w:rsidRPr="008F7095" w:rsidRDefault="004C0865" w:rsidP="006D0CC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C0865" w:rsidRPr="008F7095" w14:paraId="76CF1E9C" w14:textId="77777777" w:rsidTr="006D0CCF">
        <w:tc>
          <w:tcPr>
            <w:tcW w:w="1641" w:type="dxa"/>
            <w:gridSpan w:val="2"/>
            <w:vMerge w:val="restart"/>
          </w:tcPr>
          <w:p w14:paraId="51141DE5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0BCBCB43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2441807D" w14:textId="77777777" w:rsidR="004C0865" w:rsidRPr="008F7095" w:rsidRDefault="004C0865" w:rsidP="006D0CCF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0942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</w:p>
        </w:tc>
      </w:tr>
      <w:tr w:rsidR="004C0865" w:rsidRPr="008F7095" w14:paraId="540EF199" w14:textId="77777777" w:rsidTr="006D0CC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02D64DC6" w14:textId="77777777" w:rsidR="004C0865" w:rsidRPr="008F7095" w:rsidRDefault="004C0865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72724539" w14:textId="77777777" w:rsidR="004C0865" w:rsidRPr="008F7095" w:rsidRDefault="004C0865" w:rsidP="006D0CCF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8091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</w:p>
        </w:tc>
      </w:tr>
      <w:tr w:rsidR="004C0865" w:rsidRPr="008F7095" w14:paraId="29F8D225" w14:textId="77777777" w:rsidTr="006D0CC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5759E4" w14:textId="77777777" w:rsidR="004C0865" w:rsidRPr="008F7095" w:rsidRDefault="004C0865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E205B78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A61C3B0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39D2082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518CE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EC58128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Prerequisites:</w:t>
            </w:r>
          </w:p>
        </w:tc>
      </w:tr>
      <w:tr w:rsidR="004C0865" w:rsidRPr="008F7095" w14:paraId="2D48F83B" w14:textId="77777777" w:rsidTr="006D0CCF">
        <w:trPr>
          <w:trHeight w:val="36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9D99" w14:textId="77777777" w:rsidR="004C0865" w:rsidRPr="008F7095" w:rsidRDefault="004C0865" w:rsidP="006D0CC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84CD58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B635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4C0865" w:rsidRPr="008F7095" w14:paraId="2D2CEACB" w14:textId="77777777" w:rsidTr="006D0CC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67B544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CA1D6A2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7B3D208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8D33D5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C0A2B52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 (Syllabus outline):</w:t>
            </w:r>
          </w:p>
        </w:tc>
      </w:tr>
      <w:tr w:rsidR="004C0865" w:rsidRPr="008F7095" w14:paraId="77AD902C" w14:textId="77777777" w:rsidTr="006D0CCF">
        <w:trPr>
          <w:trHeight w:val="1402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26EB" w14:textId="656CB95E" w:rsidR="004C0865" w:rsidRPr="008F7095" w:rsidRDefault="004C0865" w:rsidP="004C0865">
            <w:pPr>
              <w:widowControl w:val="0"/>
              <w:numPr>
                <w:ilvl w:val="0"/>
                <w:numId w:val="1"/>
              </w:numPr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Biologija kot veda o življenju, ki obravnava živa bitja in življenjske procese (prehranjevanje, razmnoževanje, rast in razvoj, dihanje, izločanje, odzivanje na dražljaje, gibanje).</w:t>
            </w:r>
          </w:p>
          <w:p w14:paraId="1839CF8E" w14:textId="61F1C95F" w:rsidR="004C0865" w:rsidRPr="008F7095" w:rsidRDefault="004C0865" w:rsidP="004C0865">
            <w:pPr>
              <w:widowControl w:val="0"/>
              <w:numPr>
                <w:ilvl w:val="0"/>
                <w:numId w:val="1"/>
              </w:numPr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Osnove biologije celice: zgradba celice, razlika med prokariotsko in evkariotsko celico, rastlinske in živalske značilnosti na nivoju</w:t>
            </w:r>
            <w:r w:rsidRPr="008F7095" w:rsidDel="00C541A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celice,  osnove genetike, celična delitev.</w:t>
            </w:r>
          </w:p>
          <w:p w14:paraId="7CDC2751" w14:textId="77777777" w:rsidR="004C0865" w:rsidRPr="008F7095" w:rsidRDefault="004C0865" w:rsidP="004C0865">
            <w:pPr>
              <w:pStyle w:val="Vnos"/>
              <w:numPr>
                <w:ilvl w:val="0"/>
                <w:numId w:val="1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Temeljni življenjski procesi na celičnem nivoju (fotosinteza, celično dihanje).</w:t>
            </w:r>
          </w:p>
          <w:p w14:paraId="24DD3920" w14:textId="77777777" w:rsidR="004C0865" w:rsidRPr="008F7095" w:rsidRDefault="004C0865" w:rsidP="004C0865">
            <w:pPr>
              <w:pStyle w:val="Vnos"/>
              <w:numPr>
                <w:ilvl w:val="0"/>
                <w:numId w:val="1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Raznolikost živih bitij: pregled sodobnega sistema petih kraljestev (bakterije, protisti, glive, rastline, živali).</w:t>
            </w:r>
          </w:p>
          <w:p w14:paraId="55E54D47" w14:textId="77777777" w:rsidR="004C0865" w:rsidRPr="008F7095" w:rsidRDefault="004C0865" w:rsidP="004C0865">
            <w:pPr>
              <w:pStyle w:val="Barvniseznampoudarek11"/>
              <w:numPr>
                <w:ilvl w:val="0"/>
                <w:numId w:val="1"/>
              </w:numPr>
              <w:rPr>
                <w:rFonts w:eastAsia="Times New Roman" w:cs="Calibri"/>
                <w:sz w:val="22"/>
                <w:szCs w:val="22"/>
              </w:rPr>
            </w:pPr>
            <w:r w:rsidRPr="008F7095">
              <w:rPr>
                <w:rFonts w:eastAsia="Times New Roman" w:cs="Calibri"/>
                <w:sz w:val="22"/>
                <w:szCs w:val="22"/>
              </w:rPr>
              <w:lastRenderedPageBreak/>
              <w:t>Evolucija človeka (pregled ter značilnosti posameznih vrst človečnjakov, njihov razvoj ter preseljevanje).</w:t>
            </w:r>
          </w:p>
          <w:p w14:paraId="58D26FAA" w14:textId="77777777" w:rsidR="004C0865" w:rsidRPr="008F7095" w:rsidRDefault="004C0865" w:rsidP="004C0865">
            <w:pPr>
              <w:pStyle w:val="Barvniseznampoudarek11"/>
              <w:numPr>
                <w:ilvl w:val="0"/>
                <w:numId w:val="1"/>
              </w:numPr>
              <w:rPr>
                <w:rFonts w:eastAsia="Times New Roman" w:cs="Calibri"/>
                <w:sz w:val="22"/>
                <w:szCs w:val="22"/>
              </w:rPr>
            </w:pPr>
            <w:r w:rsidRPr="008F7095">
              <w:rPr>
                <w:rFonts w:eastAsia="Times New Roman" w:cs="Calibri"/>
                <w:sz w:val="22"/>
                <w:szCs w:val="22"/>
              </w:rPr>
              <w:t>Anatomija človeka (spoznavanje strukturnih ravni organizma: tkiva, organi in organski sistemi; pregled organskih sistemov).</w:t>
            </w:r>
          </w:p>
          <w:p w14:paraId="1C12A28E" w14:textId="77777777" w:rsidR="004C0865" w:rsidRPr="008F7095" w:rsidRDefault="004C0865" w:rsidP="004C0865">
            <w:pPr>
              <w:widowControl w:val="0"/>
              <w:numPr>
                <w:ilvl w:val="0"/>
                <w:numId w:val="1"/>
              </w:numPr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Osnove ekologije (živi in neživi dejavniki, značilnosti populacije, prilagoditve organizmov, medvrstna razmerja, prehranjevalne verige in spleti).</w:t>
            </w:r>
          </w:p>
          <w:p w14:paraId="11F2D43E" w14:textId="77777777" w:rsidR="004C0865" w:rsidRPr="008F7095" w:rsidRDefault="004C0865" w:rsidP="004C0865">
            <w:pPr>
              <w:widowControl w:val="0"/>
              <w:numPr>
                <w:ilvl w:val="0"/>
                <w:numId w:val="1"/>
              </w:numPr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Ekosistemi in varstvo narave, pregled naravnih ekosistemov na Zemlji, značilnosti umetnih ekosistemov, vzdrževanje ravnovesja v ekosistemih in varstvo narave, ogroženost biodiverzitete – onesnaževanje, obremenjevanje in tujerodne vrste; gensko spremenjeni organizmi.</w:t>
            </w:r>
          </w:p>
          <w:p w14:paraId="2BC4F9E9" w14:textId="77777777" w:rsidR="004C0865" w:rsidRPr="008F7095" w:rsidRDefault="004C0865" w:rsidP="006D0CCF">
            <w:pPr>
              <w:widowControl w:val="0"/>
              <w:adjustRightInd w:val="0"/>
              <w:ind w:left="72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B419A4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72AF" w14:textId="13C73B46" w:rsidR="004C0865" w:rsidRPr="008F7095" w:rsidRDefault="004C0865" w:rsidP="004C0865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Biology as a </w:t>
            </w:r>
            <w:r w:rsidR="00805395"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life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science, which deals with living organisms and life processes (nutrition, reproduction, growth and development, respiration, excretion, response to stimuli, movement).</w:t>
            </w:r>
          </w:p>
          <w:p w14:paraId="5C646FB3" w14:textId="07ACADF7" w:rsidR="004C0865" w:rsidRPr="008F7095" w:rsidRDefault="004C0865" w:rsidP="004C0865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Basics of cell biology: building cells, the difference between prokaryotic and eukaryotic cells, plant and animal characteristics at the cellular level, basics of genetics, cell division.</w:t>
            </w:r>
          </w:p>
          <w:p w14:paraId="141E14D9" w14:textId="069A8ABE" w:rsidR="004C0865" w:rsidRPr="008F7095" w:rsidRDefault="004C0865" w:rsidP="004C0865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fundamental life processes at the cellular level (photosynthesis, respiration).</w:t>
            </w:r>
          </w:p>
          <w:p w14:paraId="6112951B" w14:textId="77777777" w:rsidR="004C0865" w:rsidRPr="008F7095" w:rsidRDefault="004C0865" w:rsidP="004C0865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diversity of living beings: an overview of the modern system of five kingdoms (bacteria, protists, fungi, plants, animals).</w:t>
            </w:r>
          </w:p>
          <w:p w14:paraId="20EF2991" w14:textId="77777777" w:rsidR="004C0865" w:rsidRPr="008F7095" w:rsidRDefault="004C0865" w:rsidP="004C0865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Human evolution (overview and characteristics of each species of hominids, their development and migration).</w:t>
            </w:r>
          </w:p>
          <w:p w14:paraId="121A63B7" w14:textId="77777777" w:rsidR="004C0865" w:rsidRPr="008F7095" w:rsidRDefault="004C0865" w:rsidP="004C0865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Human anatomy (learning the structural level of the organism: tissues, organs and organ systems; review of organ systems).</w:t>
            </w:r>
          </w:p>
          <w:p w14:paraId="19701443" w14:textId="71C93C5D" w:rsidR="004C0865" w:rsidRPr="008F7095" w:rsidRDefault="004C0865" w:rsidP="004C0865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Basics of ecology (living and non-living factors, characteristics of the population, adaptation of </w:t>
            </w:r>
            <w:r w:rsidR="00805395" w:rsidRPr="008F7095">
              <w:rPr>
                <w:rFonts w:ascii="Calibri" w:hAnsi="Calibri" w:cs="Calibri"/>
                <w:sz w:val="22"/>
                <w:szCs w:val="22"/>
                <w:lang w:val="en-GB"/>
              </w:rPr>
              <w:t>organism’s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interspecies relationships, food chains and webs).</w:t>
            </w:r>
          </w:p>
          <w:p w14:paraId="7BC60B54" w14:textId="77777777" w:rsidR="004C0865" w:rsidRPr="008F7095" w:rsidRDefault="004C0865" w:rsidP="004C0865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Ecosystems and conservation of nature, overview of the natural ecosystems on Earth, characteristics of artificial ecosystems, maintaining the balance of ecosystems and the protection of nature, biodiversity threats – pollution, burdening and alien species; genetically modified organisms.</w:t>
            </w:r>
          </w:p>
        </w:tc>
      </w:tr>
    </w:tbl>
    <w:p w14:paraId="5880CF29" w14:textId="77777777" w:rsidR="004C0865" w:rsidRPr="008F7095" w:rsidRDefault="004C0865" w:rsidP="004C0865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4C0865" w:rsidRPr="008F7095" w14:paraId="4A6B02F3" w14:textId="77777777" w:rsidTr="006D0CCF">
        <w:tc>
          <w:tcPr>
            <w:tcW w:w="9695" w:type="dxa"/>
            <w:gridSpan w:val="6"/>
          </w:tcPr>
          <w:p w14:paraId="60983661" w14:textId="77777777" w:rsidR="004C0865" w:rsidRPr="008F7095" w:rsidRDefault="004C0865" w:rsidP="006D0CCF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Temeljni literatura in viri / Readings:</w:t>
            </w:r>
          </w:p>
        </w:tc>
      </w:tr>
      <w:tr w:rsidR="004C0865" w:rsidRPr="008F7095" w14:paraId="37BDD9F2" w14:textId="77777777" w:rsidTr="006D0CCF">
        <w:trPr>
          <w:trHeight w:val="693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0AB5" w14:textId="77777777" w:rsidR="004C0865" w:rsidRPr="008F7095" w:rsidRDefault="004C0865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Osnovna literatura/Basic readings:</w:t>
            </w:r>
          </w:p>
          <w:p w14:paraId="3A7080D8" w14:textId="50374DE6" w:rsidR="004C0865" w:rsidRPr="008F7095" w:rsidRDefault="004C0865" w:rsidP="00805395">
            <w:pPr>
              <w:pStyle w:val="Barvniseznampoudarek11"/>
              <w:numPr>
                <w:ilvl w:val="0"/>
                <w:numId w:val="7"/>
              </w:numPr>
              <w:rPr>
                <w:rFonts w:cs="Calibri"/>
                <w:sz w:val="22"/>
                <w:szCs w:val="22"/>
              </w:rPr>
            </w:pPr>
            <w:r w:rsidRPr="008F7095">
              <w:rPr>
                <w:rFonts w:cs="Calibri"/>
                <w:sz w:val="22"/>
                <w:szCs w:val="22"/>
              </w:rPr>
              <w:t>Reece, J. B., Urry, L. A., Cain, M. L., Wasserman, S. A., Minorsky, P. V</w:t>
            </w:r>
            <w:r w:rsidR="006D5785" w:rsidRPr="008F7095">
              <w:rPr>
                <w:rFonts w:cs="Calibri"/>
                <w:sz w:val="22"/>
                <w:szCs w:val="22"/>
              </w:rPr>
              <w:t>.</w:t>
            </w:r>
            <w:r w:rsidR="006D5785">
              <w:rPr>
                <w:rFonts w:cs="Calibri"/>
                <w:sz w:val="22"/>
                <w:szCs w:val="22"/>
              </w:rPr>
              <w:t xml:space="preserve"> in</w:t>
            </w:r>
            <w:r w:rsidR="006D5785" w:rsidRPr="008F7095">
              <w:rPr>
                <w:rFonts w:cs="Calibri"/>
                <w:sz w:val="22"/>
                <w:szCs w:val="22"/>
              </w:rPr>
              <w:t xml:space="preserve"> </w:t>
            </w:r>
            <w:r w:rsidRPr="008F7095">
              <w:rPr>
                <w:rFonts w:cs="Calibri"/>
                <w:sz w:val="22"/>
                <w:szCs w:val="22"/>
              </w:rPr>
              <w:t>Jackson, R. B. (2010)</w:t>
            </w:r>
            <w:r w:rsidR="006D5785">
              <w:rPr>
                <w:rFonts w:cs="Calibri"/>
                <w:sz w:val="22"/>
                <w:szCs w:val="22"/>
              </w:rPr>
              <w:t>.</w:t>
            </w:r>
            <w:r w:rsidRPr="008F7095">
              <w:rPr>
                <w:rFonts w:cs="Calibri"/>
                <w:sz w:val="22"/>
                <w:szCs w:val="22"/>
              </w:rPr>
              <w:t xml:space="preserve"> </w:t>
            </w:r>
            <w:r w:rsidRPr="008F7095">
              <w:rPr>
                <w:rFonts w:cs="Calibri"/>
                <w:i/>
                <w:sz w:val="22"/>
                <w:szCs w:val="22"/>
              </w:rPr>
              <w:t>Campbell Biology</w:t>
            </w:r>
            <w:r w:rsidRPr="008F7095">
              <w:rPr>
                <w:rFonts w:cs="Calibri"/>
                <w:sz w:val="22"/>
                <w:szCs w:val="22"/>
              </w:rPr>
              <w:t xml:space="preserve"> (9th Edition). Benjamin Cummings (izbrana poglavja)</w:t>
            </w:r>
            <w:r w:rsidR="006D5785">
              <w:rPr>
                <w:rFonts w:cs="Calibri"/>
                <w:sz w:val="22"/>
                <w:szCs w:val="22"/>
              </w:rPr>
              <w:t>.</w:t>
            </w:r>
          </w:p>
          <w:p w14:paraId="21544441" w14:textId="1FAC2471" w:rsidR="004C0865" w:rsidRPr="008F7095" w:rsidRDefault="004C0865" w:rsidP="00805395">
            <w:pPr>
              <w:pStyle w:val="Barvniseznampoudarek11"/>
              <w:numPr>
                <w:ilvl w:val="0"/>
                <w:numId w:val="7"/>
              </w:numPr>
              <w:rPr>
                <w:rFonts w:eastAsia="Times New Roman" w:cs="Calibri"/>
                <w:sz w:val="22"/>
                <w:szCs w:val="22"/>
              </w:rPr>
            </w:pPr>
            <w:r w:rsidRPr="008F7095">
              <w:rPr>
                <w:rFonts w:eastAsia="Times New Roman" w:cs="Calibri"/>
                <w:sz w:val="22"/>
                <w:szCs w:val="22"/>
              </w:rPr>
              <w:t>Stušek, P</w:t>
            </w:r>
            <w:r w:rsidR="00805395">
              <w:rPr>
                <w:rFonts w:eastAsia="Times New Roman" w:cs="Calibri"/>
                <w:sz w:val="22"/>
                <w:szCs w:val="22"/>
              </w:rPr>
              <w:t>. in</w:t>
            </w:r>
            <w:r w:rsidRPr="008F7095">
              <w:rPr>
                <w:rFonts w:eastAsia="Times New Roman" w:cs="Calibri"/>
                <w:sz w:val="22"/>
                <w:szCs w:val="22"/>
              </w:rPr>
              <w:t xml:space="preserve"> Šiško, M</w:t>
            </w:r>
            <w:r w:rsidR="00805395" w:rsidRPr="00805395">
              <w:rPr>
                <w:rFonts w:eastAsia="Times New Roman" w:cs="Calibri"/>
                <w:sz w:val="22"/>
                <w:szCs w:val="22"/>
              </w:rPr>
              <w:t>.</w:t>
            </w:r>
            <w:r w:rsidR="00F46693">
              <w:rPr>
                <w:rFonts w:eastAsia="Times New Roman" w:cs="Calibri"/>
                <w:sz w:val="22"/>
                <w:szCs w:val="22"/>
              </w:rPr>
              <w:t xml:space="preserve"> </w:t>
            </w:r>
            <w:r w:rsidR="00805395" w:rsidRPr="00805395">
              <w:rPr>
                <w:rFonts w:eastAsia="Times New Roman" w:cs="Calibri"/>
                <w:sz w:val="22"/>
                <w:szCs w:val="22"/>
              </w:rPr>
              <w:t>(2</w:t>
            </w:r>
            <w:r w:rsidR="00805395">
              <w:rPr>
                <w:rFonts w:eastAsia="Times New Roman" w:cs="Calibri"/>
                <w:sz w:val="22"/>
                <w:szCs w:val="22"/>
              </w:rPr>
              <w:t>005).</w:t>
            </w:r>
            <w:r w:rsidRPr="008F7095">
              <w:rPr>
                <w:rFonts w:eastAsia="Times New Roman" w:cs="Calibri"/>
                <w:i/>
                <w:sz w:val="22"/>
                <w:szCs w:val="22"/>
              </w:rPr>
              <w:t xml:space="preserve"> Biologija človeka</w:t>
            </w:r>
            <w:r w:rsidRPr="008F7095">
              <w:rPr>
                <w:rFonts w:eastAsia="Times New Roman" w:cs="Calibri"/>
                <w:sz w:val="22"/>
                <w:szCs w:val="22"/>
              </w:rPr>
              <w:t>. DZS.</w:t>
            </w:r>
          </w:p>
          <w:p w14:paraId="38CB2D2F" w14:textId="77777777" w:rsidR="00805395" w:rsidRDefault="00805395" w:rsidP="00805395">
            <w:pPr>
              <w:pStyle w:val="Barvniseznampoudarek11"/>
              <w:numPr>
                <w:ilvl w:val="0"/>
                <w:numId w:val="7"/>
              </w:numPr>
              <w:rPr>
                <w:rFonts w:eastAsia="Times New Roman" w:cs="Calibri"/>
                <w:sz w:val="22"/>
                <w:szCs w:val="22"/>
              </w:rPr>
            </w:pPr>
            <w:r w:rsidRPr="00805395">
              <w:rPr>
                <w:rFonts w:eastAsia="Times New Roman" w:cs="Calibri"/>
                <w:sz w:val="22"/>
                <w:szCs w:val="22"/>
              </w:rPr>
              <w:t>Campbell, N</w:t>
            </w:r>
            <w:r w:rsidR="00921136">
              <w:rPr>
                <w:rFonts w:eastAsia="Times New Roman" w:cs="Calibri"/>
                <w:sz w:val="22"/>
                <w:szCs w:val="22"/>
              </w:rPr>
              <w:t>.</w:t>
            </w:r>
            <w:r w:rsidRPr="00805395">
              <w:rPr>
                <w:rFonts w:eastAsia="Times New Roman" w:cs="Calibri"/>
                <w:sz w:val="22"/>
                <w:szCs w:val="22"/>
              </w:rPr>
              <w:t xml:space="preserve"> A.</w:t>
            </w:r>
            <w:r>
              <w:rPr>
                <w:rFonts w:eastAsia="Times New Roman" w:cs="Calibri"/>
                <w:sz w:val="22"/>
                <w:szCs w:val="22"/>
              </w:rPr>
              <w:t xml:space="preserve"> (2014). </w:t>
            </w:r>
            <w:r w:rsidRPr="00805395">
              <w:rPr>
                <w:rFonts w:eastAsia="Times New Roman" w:cs="Calibri"/>
                <w:i/>
                <w:sz w:val="22"/>
                <w:szCs w:val="22"/>
              </w:rPr>
              <w:t xml:space="preserve">Biologija </w:t>
            </w:r>
            <w:r w:rsidR="006D5785">
              <w:rPr>
                <w:rFonts w:eastAsia="Times New Roman" w:cs="Calibri"/>
                <w:i/>
                <w:sz w:val="22"/>
                <w:szCs w:val="22"/>
              </w:rPr>
              <w:t>1 : zgradba in delovanje celice</w:t>
            </w:r>
            <w:r w:rsidRPr="00805395">
              <w:rPr>
                <w:rFonts w:eastAsia="Times New Roman" w:cs="Calibri"/>
                <w:i/>
                <w:sz w:val="22"/>
                <w:szCs w:val="22"/>
              </w:rPr>
              <w:t>: učbenik za 1. letnik gimnazij in srednjih strokovnih šol</w:t>
            </w:r>
            <w:r>
              <w:rPr>
                <w:rFonts w:eastAsia="Times New Roman" w:cs="Calibri"/>
                <w:sz w:val="22"/>
                <w:szCs w:val="22"/>
              </w:rPr>
              <w:t xml:space="preserve">. </w:t>
            </w:r>
            <w:r w:rsidRPr="00805395">
              <w:rPr>
                <w:rFonts w:eastAsia="Times New Roman" w:cs="Calibri"/>
                <w:sz w:val="22"/>
                <w:szCs w:val="22"/>
              </w:rPr>
              <w:t>Mohorjeva</w:t>
            </w:r>
            <w:r>
              <w:rPr>
                <w:rFonts w:eastAsia="Times New Roman" w:cs="Calibri"/>
                <w:sz w:val="22"/>
                <w:szCs w:val="22"/>
              </w:rPr>
              <w:t>.</w:t>
            </w:r>
          </w:p>
          <w:p w14:paraId="3145C2F3" w14:textId="77777777" w:rsidR="004C0865" w:rsidRPr="008F7095" w:rsidRDefault="004C0865" w:rsidP="006D0CCF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5C54B353" w14:textId="77777777" w:rsidR="004C0865" w:rsidRPr="008F7095" w:rsidRDefault="004C0865" w:rsidP="006D0CCF">
            <w:pPr>
              <w:widowControl w:val="0"/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Dodatna literatura/Additional readings:</w:t>
            </w:r>
          </w:p>
          <w:p w14:paraId="38706932" w14:textId="77777777" w:rsidR="00805395" w:rsidRPr="008F7095" w:rsidRDefault="00805395" w:rsidP="00805395">
            <w:pPr>
              <w:pStyle w:val="Barvniseznampoudarek11"/>
              <w:numPr>
                <w:ilvl w:val="0"/>
                <w:numId w:val="7"/>
              </w:numPr>
              <w:rPr>
                <w:rFonts w:eastAsia="Times New Roman" w:cs="Calibri"/>
                <w:sz w:val="22"/>
                <w:szCs w:val="22"/>
              </w:rPr>
            </w:pPr>
            <w:r w:rsidRPr="008F7095">
              <w:rPr>
                <w:rFonts w:eastAsia="Times New Roman" w:cs="Calibri"/>
                <w:sz w:val="22"/>
                <w:szCs w:val="22"/>
              </w:rPr>
              <w:t>Stušek, P., Podobnik</w:t>
            </w:r>
            <w:r w:rsidR="006D5785">
              <w:rPr>
                <w:rFonts w:eastAsia="Times New Roman" w:cs="Calibri"/>
                <w:sz w:val="22"/>
                <w:szCs w:val="22"/>
              </w:rPr>
              <w:t xml:space="preserve"> A. in</w:t>
            </w:r>
            <w:r w:rsidRPr="008F7095">
              <w:rPr>
                <w:rFonts w:eastAsia="Times New Roman" w:cs="Calibri"/>
                <w:sz w:val="22"/>
                <w:szCs w:val="22"/>
              </w:rPr>
              <w:t xml:space="preserve"> Gogala</w:t>
            </w:r>
            <w:r w:rsidR="006D5785">
              <w:rPr>
                <w:rFonts w:eastAsia="Times New Roman" w:cs="Calibri"/>
                <w:sz w:val="22"/>
                <w:szCs w:val="22"/>
              </w:rPr>
              <w:t xml:space="preserve"> N.</w:t>
            </w:r>
            <w:r w:rsidRPr="008F7095">
              <w:rPr>
                <w:rFonts w:eastAsia="Times New Roman" w:cs="Calibri"/>
                <w:sz w:val="22"/>
                <w:szCs w:val="22"/>
              </w:rPr>
              <w:t xml:space="preserve"> (2001</w:t>
            </w:r>
            <w:r w:rsidRPr="008F7095">
              <w:rPr>
                <w:rFonts w:eastAsia="Times New Roman" w:cs="Calibri"/>
                <w:i/>
                <w:sz w:val="22"/>
                <w:szCs w:val="22"/>
              </w:rPr>
              <w:t>): Biologija 1, Celica</w:t>
            </w:r>
            <w:r w:rsidRPr="008F7095">
              <w:rPr>
                <w:rFonts w:eastAsia="Times New Roman" w:cs="Calibri"/>
                <w:sz w:val="22"/>
                <w:szCs w:val="22"/>
              </w:rPr>
              <w:t xml:space="preserve">. DZS. </w:t>
            </w:r>
          </w:p>
          <w:p w14:paraId="4B80682C" w14:textId="77777777" w:rsidR="00805395" w:rsidRPr="008F7095" w:rsidRDefault="00805395" w:rsidP="00805395">
            <w:pPr>
              <w:pStyle w:val="Barvniseznampoudarek11"/>
              <w:numPr>
                <w:ilvl w:val="0"/>
                <w:numId w:val="7"/>
              </w:numPr>
              <w:rPr>
                <w:rFonts w:eastAsia="Times New Roman" w:cs="Calibri"/>
                <w:sz w:val="22"/>
                <w:szCs w:val="22"/>
              </w:rPr>
            </w:pPr>
            <w:r w:rsidRPr="008F7095">
              <w:rPr>
                <w:rFonts w:eastAsia="Times New Roman" w:cs="Calibri"/>
                <w:sz w:val="22"/>
                <w:szCs w:val="22"/>
              </w:rPr>
              <w:t>Podobnik, A.</w:t>
            </w:r>
            <w:r w:rsidR="006D5785">
              <w:rPr>
                <w:rFonts w:eastAsia="Times New Roman" w:cs="Calibri"/>
                <w:sz w:val="22"/>
                <w:szCs w:val="22"/>
              </w:rPr>
              <w:t xml:space="preserve"> in</w:t>
            </w:r>
            <w:r w:rsidRPr="008F7095">
              <w:rPr>
                <w:rFonts w:eastAsia="Times New Roman" w:cs="Calibri"/>
                <w:sz w:val="22"/>
                <w:szCs w:val="22"/>
              </w:rPr>
              <w:t xml:space="preserve"> Devetak</w:t>
            </w:r>
            <w:r w:rsidR="006D5785">
              <w:rPr>
                <w:rFonts w:eastAsia="Times New Roman" w:cs="Calibri"/>
                <w:sz w:val="22"/>
                <w:szCs w:val="22"/>
              </w:rPr>
              <w:t xml:space="preserve"> D.</w:t>
            </w:r>
            <w:r w:rsidRPr="008F7095">
              <w:rPr>
                <w:rFonts w:eastAsia="Times New Roman" w:cs="Calibri"/>
                <w:sz w:val="22"/>
                <w:szCs w:val="22"/>
              </w:rPr>
              <w:t xml:space="preserve"> (1997): </w:t>
            </w:r>
            <w:r w:rsidRPr="008F7095">
              <w:rPr>
                <w:rFonts w:eastAsia="Times New Roman" w:cs="Calibri"/>
                <w:i/>
                <w:sz w:val="22"/>
                <w:szCs w:val="22"/>
              </w:rPr>
              <w:t>Biologija 4 in 5, Raznolikost živih bitij: 1 in 2.</w:t>
            </w:r>
            <w:r w:rsidRPr="008F7095">
              <w:rPr>
                <w:rFonts w:eastAsia="Times New Roman" w:cs="Calibri"/>
                <w:sz w:val="22"/>
                <w:szCs w:val="22"/>
              </w:rPr>
              <w:t xml:space="preserve"> DZS. </w:t>
            </w:r>
          </w:p>
          <w:p w14:paraId="182944FE" w14:textId="77777777" w:rsidR="00805395" w:rsidRPr="008F7095" w:rsidRDefault="00805395" w:rsidP="00805395">
            <w:pPr>
              <w:widowControl w:val="0"/>
              <w:numPr>
                <w:ilvl w:val="0"/>
                <w:numId w:val="7"/>
              </w:numPr>
              <w:adjustRightInd w:val="0"/>
              <w:textAlignment w:val="baseline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Tarman, K. (1999). </w:t>
            </w:r>
            <w:r w:rsidRPr="008F7095">
              <w:rPr>
                <w:rFonts w:ascii="Calibri" w:hAnsi="Calibri" w:cs="Calibri"/>
                <w:bCs/>
                <w:i/>
                <w:sz w:val="22"/>
                <w:szCs w:val="22"/>
              </w:rPr>
              <w:t>Biologija 6. Ekologija.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DZS. </w:t>
            </w:r>
          </w:p>
          <w:p w14:paraId="304C5C40" w14:textId="77777777" w:rsidR="004C0865" w:rsidRPr="008F7095" w:rsidRDefault="004C0865" w:rsidP="00805395">
            <w:pPr>
              <w:widowControl w:val="0"/>
              <w:numPr>
                <w:ilvl w:val="0"/>
                <w:numId w:val="7"/>
              </w:numPr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Naravoslovne poljudne, strokovne in znanstvene revije.</w:t>
            </w:r>
          </w:p>
          <w:p w14:paraId="7C7BE2EF" w14:textId="77777777" w:rsidR="004C0865" w:rsidRPr="008F7095" w:rsidRDefault="004C0865" w:rsidP="00805395">
            <w:pPr>
              <w:pStyle w:val="Barvniseznampoudarek11"/>
              <w:widowControl w:val="0"/>
              <w:numPr>
                <w:ilvl w:val="0"/>
                <w:numId w:val="7"/>
              </w:numPr>
              <w:adjustRightInd w:val="0"/>
              <w:jc w:val="both"/>
              <w:textAlignment w:val="baseline"/>
              <w:rPr>
                <w:rFonts w:eastAsia="BatangChe" w:cs="Calibri"/>
                <w:sz w:val="22"/>
                <w:szCs w:val="22"/>
              </w:rPr>
            </w:pPr>
            <w:r w:rsidRPr="008F7095">
              <w:rPr>
                <w:rFonts w:eastAsia="BatangChe" w:cs="Calibri"/>
                <w:sz w:val="22"/>
                <w:szCs w:val="22"/>
              </w:rPr>
              <w:t>Osnovnošolski in srednješolski učbeniki, priročniki za učitelje za spoznavanje okolja, naravoslovje in biologijo.</w:t>
            </w:r>
          </w:p>
        </w:tc>
      </w:tr>
      <w:tr w:rsidR="004C0865" w:rsidRPr="008F7095" w14:paraId="44E2CB9F" w14:textId="77777777" w:rsidTr="006D0CCF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5EDAC8" w14:textId="77777777" w:rsidR="004C0865" w:rsidRPr="008F7095" w:rsidRDefault="004C0865" w:rsidP="006D0CCF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6FBD12C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55944665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5D807C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216EF31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4C0865" w:rsidRPr="008F7095" w14:paraId="2E88A063" w14:textId="77777777" w:rsidTr="006D0CCF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5BAB" w14:textId="77777777" w:rsidR="004C0865" w:rsidRPr="008F7095" w:rsidRDefault="004C0865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618B95D9" w14:textId="77777777" w:rsidR="004C0865" w:rsidRPr="008F7095" w:rsidRDefault="004C0865" w:rsidP="004C0865">
            <w:pPr>
              <w:pStyle w:val="Barvniseznampoudarek11"/>
              <w:numPr>
                <w:ilvl w:val="0"/>
                <w:numId w:val="3"/>
              </w:numPr>
              <w:rPr>
                <w:rFonts w:eastAsia="Times New Roman" w:cs="Calibri"/>
                <w:sz w:val="22"/>
                <w:szCs w:val="22"/>
              </w:rPr>
            </w:pPr>
            <w:r w:rsidRPr="008F7095">
              <w:rPr>
                <w:rFonts w:eastAsia="Times New Roman" w:cs="Calibri"/>
                <w:sz w:val="22"/>
                <w:szCs w:val="22"/>
              </w:rPr>
              <w:t>pridobitev temeljnih naravoslovnih znanj s področja biologije;</w:t>
            </w:r>
          </w:p>
          <w:p w14:paraId="430080CC" w14:textId="77777777" w:rsidR="004C0865" w:rsidRPr="008F7095" w:rsidRDefault="004C0865" w:rsidP="004C0865">
            <w:pPr>
              <w:pStyle w:val="Barvniseznampoudarek11"/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 w:rsidRPr="008F7095">
              <w:rPr>
                <w:rFonts w:cs="Calibri"/>
                <w:sz w:val="22"/>
                <w:szCs w:val="22"/>
              </w:rPr>
              <w:t>poznavanje raznolikosti naravnih pojavov, živih bitij in življenjskih procesov;</w:t>
            </w:r>
          </w:p>
          <w:p w14:paraId="0559D938" w14:textId="77777777" w:rsidR="004C0865" w:rsidRPr="008F7095" w:rsidRDefault="004C0865" w:rsidP="004C0865">
            <w:pPr>
              <w:pStyle w:val="Barvniseznampoudarek11"/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 w:rsidRPr="008F7095">
              <w:rPr>
                <w:rFonts w:cs="Calibri"/>
                <w:sz w:val="22"/>
                <w:szCs w:val="22"/>
              </w:rPr>
              <w:t>osvojitev temeljnih zakonitosti nežive in žive narave, spoznavanje njune soodvisnosti in spremenljivosti;</w:t>
            </w:r>
          </w:p>
          <w:p w14:paraId="62EEFB47" w14:textId="77777777" w:rsidR="004C0865" w:rsidRPr="008F7095" w:rsidRDefault="004C0865" w:rsidP="004C0865">
            <w:pPr>
              <w:pStyle w:val="Barvniseznampoudarek11"/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 w:rsidRPr="008F7095">
              <w:rPr>
                <w:rFonts w:cs="Calibri"/>
                <w:sz w:val="22"/>
                <w:szCs w:val="22"/>
              </w:rPr>
              <w:t xml:space="preserve">spoznavanje nekaterih sodobnih znanstvenih dosežkov v naravoslovju in </w:t>
            </w:r>
            <w:r w:rsidRPr="008F7095">
              <w:rPr>
                <w:rFonts w:cs="Calibri"/>
                <w:sz w:val="22"/>
                <w:szCs w:val="22"/>
              </w:rPr>
              <w:lastRenderedPageBreak/>
              <w:t>povezave naravoslovja z drugimi človekovimi aktivnostmi;</w:t>
            </w:r>
          </w:p>
          <w:p w14:paraId="052ACD01" w14:textId="77777777" w:rsidR="004C0865" w:rsidRPr="008F7095" w:rsidRDefault="004C0865" w:rsidP="004C0865">
            <w:pPr>
              <w:pStyle w:val="Barvniseznampoudarek11"/>
              <w:numPr>
                <w:ilvl w:val="0"/>
                <w:numId w:val="3"/>
              </w:numPr>
              <w:rPr>
                <w:rFonts w:cs="Calibri"/>
                <w:sz w:val="22"/>
                <w:szCs w:val="22"/>
              </w:rPr>
            </w:pPr>
            <w:r w:rsidRPr="008F7095">
              <w:rPr>
                <w:rFonts w:cs="Calibri"/>
                <w:sz w:val="22"/>
                <w:szCs w:val="22"/>
              </w:rPr>
              <w:t>spoznavanje aktivne in odgovorne vloge človeka pri spoznavanju in izkoriščanju naravnih virov in pri vsakdanjem poseganju v okolje in s tem razvijanje odgovornega odnosa do okolja in do varovanja narave;</w:t>
            </w:r>
          </w:p>
          <w:p w14:paraId="56075CA7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37A62D5" w14:textId="77777777" w:rsidR="004C0865" w:rsidRPr="008F7095" w:rsidRDefault="004C0865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392E825C" w14:textId="77777777" w:rsidR="004C0865" w:rsidRPr="008F7095" w:rsidRDefault="004C0865" w:rsidP="004C0865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obvladovanje temeljnih načel in postopkov načrtovanja, izvajanja in vrednotenja učnega procesa;</w:t>
            </w:r>
          </w:p>
          <w:p w14:paraId="484BDC5D" w14:textId="77777777" w:rsidR="004C0865" w:rsidRPr="008F7095" w:rsidRDefault="004C0865" w:rsidP="004C0865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učinkovito izvajanje individualizacije in diferenciacije vzgojno-izobraževalnega dela;</w:t>
            </w:r>
          </w:p>
          <w:p w14:paraId="2151A691" w14:textId="77777777" w:rsidR="004C0865" w:rsidRPr="008F7095" w:rsidRDefault="004C0865" w:rsidP="004C0865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vzpostavljanje optimalnega učnega okolja z uporabo različnih učnih metod in strategij, ki spodbujajo miselno aktivnost otrok in temu ustrezno načrtovanje ciljev;</w:t>
            </w:r>
          </w:p>
          <w:p w14:paraId="546FC6CA" w14:textId="77777777" w:rsidR="004C0865" w:rsidRPr="008F7095" w:rsidRDefault="004C0865" w:rsidP="004C0865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učinkovito komuniciranje z otroki, razvijanje pozitivnega skupinskega ozračja ter dobrih odnosov.</w:t>
            </w:r>
          </w:p>
          <w:p w14:paraId="5F2A2379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E9FCEF7" w14:textId="77777777" w:rsidR="004C0865" w:rsidRPr="008F7095" w:rsidRDefault="004C0865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 kompetence:</w:t>
            </w:r>
          </w:p>
          <w:p w14:paraId="03D3DD29" w14:textId="77777777" w:rsidR="004C0865" w:rsidRPr="008F7095" w:rsidRDefault="004C0865" w:rsidP="004C0865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razumevanje temeljnih naravoslovnih pojmov in procesov;</w:t>
            </w:r>
          </w:p>
          <w:p w14:paraId="71D81215" w14:textId="77777777" w:rsidR="004C0865" w:rsidRPr="008F7095" w:rsidRDefault="004C0865" w:rsidP="004C0865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uporaba naravoslovnega znanja v družbi in vsakdanjem življenju in povezovanje vsebin predmeta z nenaravoslovnimi vsebinami;</w:t>
            </w:r>
          </w:p>
          <w:p w14:paraId="093AA592" w14:textId="77777777" w:rsidR="004C0865" w:rsidRPr="008F7095" w:rsidRDefault="004C0865" w:rsidP="004C0865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razvijanje spoštljivega odnosa do narave v skladu s trajnostnim razvojem okolja;</w:t>
            </w:r>
          </w:p>
          <w:p w14:paraId="29EE81EB" w14:textId="77777777" w:rsidR="004C0865" w:rsidRPr="008F7095" w:rsidRDefault="004C0865" w:rsidP="004C0865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uporaba ter kritično ovrednotenje strokovne literature ter naravoslovne literature, namenjene otrokom;</w:t>
            </w:r>
          </w:p>
          <w:p w14:paraId="3DFAF0D5" w14:textId="77777777" w:rsidR="004C0865" w:rsidRPr="008F7095" w:rsidRDefault="004C0865" w:rsidP="004C0865">
            <w:pPr>
              <w:widowControl w:val="0"/>
              <w:numPr>
                <w:ilvl w:val="0"/>
                <w:numId w:val="3"/>
              </w:numPr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noProof/>
                <w:sz w:val="22"/>
                <w:szCs w:val="22"/>
              </w:rPr>
              <w:t>sposobnost načrtovanja in organiziranja eksperimentalnega in terenskega dela ter interdisciplinarnih projektnih nalog.</w:t>
            </w:r>
          </w:p>
          <w:p w14:paraId="5EF5FAC3" w14:textId="77777777" w:rsidR="004C0865" w:rsidRPr="008F7095" w:rsidRDefault="004C0865" w:rsidP="006D0CCF">
            <w:pPr>
              <w:widowControl w:val="0"/>
              <w:adjustRightInd w:val="0"/>
              <w:ind w:left="72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A1ED73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09C0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09C5F4B4" w14:textId="77777777" w:rsidR="004C0865" w:rsidRPr="008F7095" w:rsidRDefault="004C0865" w:rsidP="004C0865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acquisition of basic science knowledge in the field of biology;</w:t>
            </w:r>
          </w:p>
          <w:p w14:paraId="0A494ABA" w14:textId="77777777" w:rsidR="004C0865" w:rsidRPr="008F7095" w:rsidRDefault="004C0865" w:rsidP="004C0865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knowledge of the diversity of natural phenomena, living beings and biological processes;</w:t>
            </w:r>
          </w:p>
          <w:p w14:paraId="38C470ED" w14:textId="77777777" w:rsidR="004C0865" w:rsidRPr="008F7095" w:rsidRDefault="004C0865" w:rsidP="004C0865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acquisition of the basic principles of non-living and living nature, learning about their interdependence and variability;</w:t>
            </w:r>
          </w:p>
          <w:p w14:paraId="632D0624" w14:textId="77777777" w:rsidR="004C0865" w:rsidRPr="008F7095" w:rsidRDefault="004C0865" w:rsidP="004C0865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learning some modern scientific achievements in natural science and links of natural science with other human activities;</w:t>
            </w:r>
          </w:p>
          <w:p w14:paraId="51518F4F" w14:textId="77777777" w:rsidR="004C0865" w:rsidRPr="008F7095" w:rsidRDefault="004C0865" w:rsidP="004C0865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learning active and responsible role of human in the cognition and in exploitation of natural resources and interference with daily environment—thus developing a responsible attitude towards the environment and nature protection;</w:t>
            </w:r>
          </w:p>
          <w:p w14:paraId="40F3A9AF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EC16C33" w14:textId="77777777" w:rsidR="004C0865" w:rsidRPr="008F7095" w:rsidRDefault="004C0865" w:rsidP="004C0865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mastery of the fundamental principles and processes of planning, implementation and evaluation of the learning process;</w:t>
            </w:r>
          </w:p>
          <w:p w14:paraId="3D60C143" w14:textId="77777777" w:rsidR="004C0865" w:rsidRPr="008F7095" w:rsidRDefault="004C0865" w:rsidP="004C0865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effective implementation of individualisation and differentiation of educational work;</w:t>
            </w:r>
          </w:p>
          <w:p w14:paraId="43E2EDEC" w14:textId="77777777" w:rsidR="004C0865" w:rsidRPr="008F7095" w:rsidRDefault="004C0865" w:rsidP="004C0865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establishing an optimal learning environment using a variety of teaching methods and strategies that promote mental activity of children and planning objectives accordingly;</w:t>
            </w:r>
          </w:p>
          <w:p w14:paraId="73CE549E" w14:textId="77777777" w:rsidR="004C0865" w:rsidRPr="008F7095" w:rsidRDefault="004C0865" w:rsidP="004C0865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effective communication with children, developing a positive team atmosphere and good relations.</w:t>
            </w:r>
          </w:p>
          <w:p w14:paraId="4D912217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3D5AD63" w14:textId="77777777" w:rsidR="004C0865" w:rsidRPr="008F7095" w:rsidRDefault="004C0865" w:rsidP="004C0865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understanding the fundamental science concepts and processes;</w:t>
            </w:r>
          </w:p>
          <w:p w14:paraId="4769916C" w14:textId="77777777" w:rsidR="004C0865" w:rsidRPr="008F7095" w:rsidRDefault="004C0865" w:rsidP="004C0865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use of scientific knowledge in society and everyday life and integration of the content of the course with courses other than natural sciences;</w:t>
            </w:r>
          </w:p>
          <w:p w14:paraId="37FCA9A3" w14:textId="77777777" w:rsidR="004C0865" w:rsidRPr="008F7095" w:rsidRDefault="004C0865" w:rsidP="004C0865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developing a respectful attitude towards nature in accordance with the sustainable development of the environment;</w:t>
            </w:r>
          </w:p>
          <w:p w14:paraId="73049E0A" w14:textId="77777777" w:rsidR="004C0865" w:rsidRPr="008F7095" w:rsidRDefault="004C0865" w:rsidP="004C0865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application and critical evaluation of scientific literature, and science literature aimed at children;</w:t>
            </w:r>
          </w:p>
          <w:p w14:paraId="132FDEF2" w14:textId="77777777" w:rsidR="004C0865" w:rsidRPr="008F7095" w:rsidRDefault="004C0865" w:rsidP="004C0865">
            <w:pPr>
              <w:numPr>
                <w:ilvl w:val="0"/>
                <w:numId w:val="1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ability to plan and organise experimental and fieldwork and interdisciplinary project work.</w:t>
            </w:r>
          </w:p>
        </w:tc>
      </w:tr>
      <w:tr w:rsidR="004C0865" w:rsidRPr="008F7095" w14:paraId="4429F79C" w14:textId="77777777" w:rsidTr="006D0CCF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7DD1D4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7E78004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726F6A9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CD1B019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5D8ED6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73DAD30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 learning outcomes:</w:t>
            </w:r>
          </w:p>
        </w:tc>
      </w:tr>
      <w:tr w:rsidR="004C0865" w:rsidRPr="008F7095" w14:paraId="45EFEDE7" w14:textId="77777777" w:rsidTr="006D0CCF">
        <w:trPr>
          <w:trHeight w:val="551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0CE81A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1F30EB6A" w14:textId="77777777" w:rsidR="004C0865" w:rsidRPr="008F7095" w:rsidRDefault="004C0865" w:rsidP="004C0865">
            <w:pPr>
              <w:widowControl w:val="0"/>
              <w:numPr>
                <w:ilvl w:val="0"/>
                <w:numId w:val="4"/>
              </w:numPr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poznavanje bioloških vsebin naravoslovja, zmožnost smiselnega povezovanja bioloških vsebin in praktične uporablje le-teh na konkretnih primerih;</w:t>
            </w:r>
          </w:p>
          <w:p w14:paraId="32C3FD4D" w14:textId="77777777" w:rsidR="004C0865" w:rsidRPr="008F7095" w:rsidRDefault="004C0865" w:rsidP="004C086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razumevanje in razvijanje bioloških vsebin na način, da  ne vzpodbujajo nastanka napačnih predstav pri otrocih; usposobljenost zbiranja in urejanja podatkov, ter njihovega grafičnega prikazovanja; </w:t>
            </w:r>
          </w:p>
          <w:p w14:paraId="23D94ADE" w14:textId="77777777" w:rsidR="004C0865" w:rsidRPr="008F7095" w:rsidRDefault="004C0865" w:rsidP="004C086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usposobljenost za eksperimentalno in terensko delo ter </w:t>
            </w:r>
          </w:p>
          <w:p w14:paraId="6219DC98" w14:textId="77777777" w:rsidR="004C0865" w:rsidRPr="008F7095" w:rsidRDefault="004C0865" w:rsidP="004C086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za reševanje problemsko zasnovanih nalog.</w:t>
            </w:r>
          </w:p>
          <w:p w14:paraId="1530AB08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71E1665" w14:textId="77777777" w:rsidR="004C0865" w:rsidRPr="008F7095" w:rsidRDefault="004C0865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284DD4EB" w14:textId="77777777" w:rsidR="004C0865" w:rsidRPr="008F7095" w:rsidRDefault="004C0865" w:rsidP="004C0865">
            <w:pPr>
              <w:widowControl w:val="0"/>
              <w:numPr>
                <w:ilvl w:val="0"/>
                <w:numId w:val="4"/>
              </w:numPr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sposobnost uporabe pridobljenega znanja ter strokovne literature pri reševanju enostavnih problemov in pri razlagi pojavov in procesov;</w:t>
            </w:r>
          </w:p>
          <w:p w14:paraId="4CEE0600" w14:textId="77777777" w:rsidR="004C0865" w:rsidRPr="008F7095" w:rsidRDefault="004C0865" w:rsidP="004C0865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sposobnost načrtovanja in izvedbe dejavnosti s področja naravoslovja;</w:t>
            </w:r>
          </w:p>
          <w:p w14:paraId="6269048A" w14:textId="77777777" w:rsidR="004C0865" w:rsidRPr="008F7095" w:rsidRDefault="004C0865" w:rsidP="004C0865">
            <w:pPr>
              <w:widowControl w:val="0"/>
              <w:numPr>
                <w:ilvl w:val="0"/>
                <w:numId w:val="4"/>
              </w:numPr>
              <w:adjustRightInd w:val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povezovanje različnih naravoslovnih vsebin med seboj in z drugimi nenaravoslovnimi predmeti.</w:t>
            </w:r>
          </w:p>
          <w:p w14:paraId="71E01A77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D643C7E" w14:textId="77777777" w:rsidR="004C0865" w:rsidRPr="008F7095" w:rsidRDefault="004C0865" w:rsidP="006D0CCF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497191F4" w14:textId="77777777" w:rsidR="004C0865" w:rsidRPr="008F7095" w:rsidRDefault="004C0865" w:rsidP="004C0865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analiziranje in vrednotenje lastnega dela ter dela in dosežkov otrok.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F911DD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22F050F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0E1C5A6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6849CC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4BE3F572" w14:textId="77777777" w:rsidR="004C0865" w:rsidRPr="008F7095" w:rsidRDefault="004C0865" w:rsidP="004C0865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knowledge of biological science content, the ability to meaningfully integrate biological content and to practically apply the latter on concrete cases;</w:t>
            </w:r>
          </w:p>
          <w:p w14:paraId="034BE432" w14:textId="77777777" w:rsidR="004C0865" w:rsidRPr="008F7095" w:rsidRDefault="004C0865" w:rsidP="004C0865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understanding and developing biological content in a way that does not encourage the formation of misconceptions in children; the capacity of collecting and compiling data and their graphical presentation;</w:t>
            </w:r>
          </w:p>
          <w:p w14:paraId="117DF41C" w14:textId="77777777" w:rsidR="004C0865" w:rsidRPr="008F7095" w:rsidRDefault="004C0865" w:rsidP="004C0865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training for experimental and field work, and for</w:t>
            </w:r>
          </w:p>
          <w:p w14:paraId="280A9484" w14:textId="77777777" w:rsidR="004C0865" w:rsidRPr="008F7095" w:rsidRDefault="004C0865" w:rsidP="004C0865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solving problem based assignments.</w:t>
            </w:r>
          </w:p>
          <w:p w14:paraId="38F05B3A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77E8A0A6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Application:</w:t>
            </w:r>
          </w:p>
          <w:p w14:paraId="326805AE" w14:textId="77777777" w:rsidR="004C0865" w:rsidRPr="008F7095" w:rsidRDefault="004C0865" w:rsidP="004C0865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ability to apply the acquired knowledge and professional literature in solving simple problems and in the interpretation of phenomena and processes;</w:t>
            </w:r>
          </w:p>
          <w:p w14:paraId="5BAEA3F9" w14:textId="77777777" w:rsidR="004C0865" w:rsidRPr="008F7095" w:rsidRDefault="004C0865" w:rsidP="004C0865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capability of planning and implementation of activities in the field of natural sciences;</w:t>
            </w:r>
          </w:p>
          <w:p w14:paraId="55D57766" w14:textId="77777777" w:rsidR="004C0865" w:rsidRPr="008F7095" w:rsidRDefault="004C0865" w:rsidP="004C0865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integrating different science contents with each other and with other objects in non-natural courses.</w:t>
            </w:r>
          </w:p>
          <w:p w14:paraId="79526C20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6A0B134A" w14:textId="77777777" w:rsidR="004C0865" w:rsidRPr="008F7095" w:rsidRDefault="004C0865" w:rsidP="004C0865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analysis and evaluation of one’s own work and children’s achievements.</w:t>
            </w:r>
          </w:p>
        </w:tc>
      </w:tr>
      <w:tr w:rsidR="004C0865" w:rsidRPr="008F7095" w14:paraId="0E87E0F6" w14:textId="77777777" w:rsidTr="006D0CCF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7F9A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D9F1C3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B63B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C0865" w:rsidRPr="008F7095" w14:paraId="7F7E3212" w14:textId="77777777" w:rsidTr="006D0CCF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CDE396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EA09708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1CEE7D2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9A03BEE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7EEBA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DFE4A88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 and teaching methods:</w:t>
            </w:r>
          </w:p>
        </w:tc>
      </w:tr>
      <w:tr w:rsidR="004C0865" w:rsidRPr="008F7095" w14:paraId="3CE80F92" w14:textId="77777777" w:rsidTr="006D0CCF">
        <w:trPr>
          <w:trHeight w:val="1130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E79C" w14:textId="77777777" w:rsidR="004C0865" w:rsidRPr="008F7095" w:rsidRDefault="004C0865" w:rsidP="004C0865">
            <w:pPr>
              <w:widowControl w:val="0"/>
              <w:numPr>
                <w:ilvl w:val="0"/>
                <w:numId w:val="5"/>
              </w:numPr>
              <w:adjustRightInd w:val="0"/>
              <w:textAlignment w:val="baseline"/>
              <w:rPr>
                <w:rFonts w:ascii="Calibri" w:hAnsi="Calibri" w:cs="Calibri"/>
                <w:bCs/>
                <w:sz w:val="22"/>
                <w:szCs w:val="22"/>
                <w:lang w:val="it-IT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predavanja z aktivno udeležbo;</w:t>
            </w:r>
          </w:p>
          <w:p w14:paraId="58E903F1" w14:textId="77777777" w:rsidR="004C0865" w:rsidRPr="008F7095" w:rsidRDefault="004C0865" w:rsidP="004C0865">
            <w:pPr>
              <w:widowControl w:val="0"/>
              <w:numPr>
                <w:ilvl w:val="0"/>
                <w:numId w:val="5"/>
              </w:numPr>
              <w:adjustRightInd w:val="0"/>
              <w:textAlignment w:val="baseline"/>
              <w:rPr>
                <w:rFonts w:ascii="Calibri" w:hAnsi="Calibri" w:cs="Calibri"/>
                <w:bCs/>
                <w:sz w:val="22"/>
                <w:szCs w:val="22"/>
                <w:lang w:val="it-IT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laboratorijske vaje z aktivno udeležbo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lang w:val="it-IT"/>
              </w:rPr>
              <w:t>;</w:t>
            </w:r>
          </w:p>
          <w:p w14:paraId="7E491E32" w14:textId="77777777" w:rsidR="004C0865" w:rsidRPr="008F7095" w:rsidRDefault="004C0865" w:rsidP="004C0865">
            <w:pPr>
              <w:widowControl w:val="0"/>
              <w:numPr>
                <w:ilvl w:val="0"/>
                <w:numId w:val="5"/>
              </w:numPr>
              <w:adjustRightInd w:val="0"/>
              <w:textAlignment w:val="baseline"/>
              <w:rPr>
                <w:rFonts w:ascii="Calibri" w:hAnsi="Calibri" w:cs="Calibri"/>
                <w:bCs/>
                <w:strike/>
                <w:sz w:val="22"/>
                <w:szCs w:val="22"/>
                <w:lang w:val="it-IT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  <w:lang w:val="it-IT"/>
              </w:rPr>
              <w:t>samostojni študij literature;</w:t>
            </w:r>
          </w:p>
          <w:p w14:paraId="561868B6" w14:textId="77777777" w:rsidR="004C0865" w:rsidRPr="008F7095" w:rsidRDefault="004C0865" w:rsidP="004C0865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s-ES"/>
              </w:rPr>
              <w:t>konzultacije in diskusije.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75F466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9E36" w14:textId="77777777" w:rsidR="004C0865" w:rsidRPr="008F7095" w:rsidRDefault="004C0865" w:rsidP="004C0865">
            <w:pPr>
              <w:numPr>
                <w:ilvl w:val="0"/>
                <w:numId w:val="15"/>
              </w:numPr>
              <w:ind w:left="66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lectures with active participation;</w:t>
            </w:r>
          </w:p>
          <w:p w14:paraId="621B3716" w14:textId="77777777" w:rsidR="004C0865" w:rsidRPr="008F7095" w:rsidRDefault="004C0865" w:rsidP="004C0865">
            <w:pPr>
              <w:numPr>
                <w:ilvl w:val="0"/>
                <w:numId w:val="15"/>
              </w:numPr>
              <w:ind w:left="66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lab exercises with active engagement;</w:t>
            </w:r>
          </w:p>
          <w:p w14:paraId="491D388C" w14:textId="77777777" w:rsidR="004C0865" w:rsidRPr="008F7095" w:rsidRDefault="004C0865" w:rsidP="004C0865">
            <w:pPr>
              <w:numPr>
                <w:ilvl w:val="0"/>
                <w:numId w:val="15"/>
              </w:numPr>
              <w:ind w:left="66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independent study of literature;</w:t>
            </w:r>
          </w:p>
          <w:p w14:paraId="010F2416" w14:textId="77777777" w:rsidR="004C0865" w:rsidRPr="008F7095" w:rsidRDefault="004C0865" w:rsidP="004C0865">
            <w:pPr>
              <w:numPr>
                <w:ilvl w:val="0"/>
                <w:numId w:val="15"/>
              </w:numPr>
              <w:ind w:left="66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consultation and discussion</w:t>
            </w:r>
            <w:r w:rsidR="006D578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4C0865" w:rsidRPr="008F7095" w14:paraId="7436FB22" w14:textId="77777777" w:rsidTr="006D0CCF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A3AFE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6A5F73D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0ADE9D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340B05D4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EB52DC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FD68847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Assessment:</w:t>
            </w:r>
          </w:p>
        </w:tc>
      </w:tr>
      <w:tr w:rsidR="004C0865" w:rsidRPr="008F7095" w14:paraId="349A568B" w14:textId="77777777" w:rsidTr="006D0CCF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4467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3B4629C4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DBD11E8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kolokvij (pogoj za pristop k izpitu)</w:t>
            </w:r>
          </w:p>
          <w:p w14:paraId="2964B29F" w14:textId="77777777" w:rsidR="004C0865" w:rsidRDefault="004C0865" w:rsidP="004C0865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pisni izpit.</w:t>
            </w:r>
          </w:p>
          <w:p w14:paraId="1725403A" w14:textId="77777777" w:rsidR="006D5785" w:rsidRPr="008F7095" w:rsidRDefault="006D5785" w:rsidP="006D5785">
            <w:pPr>
              <w:rPr>
                <w:rFonts w:ascii="Calibri" w:hAnsi="Calibri" w:cs="Calibri"/>
                <w:sz w:val="22"/>
                <w:szCs w:val="22"/>
              </w:rPr>
            </w:pPr>
            <w:r w:rsidRPr="006D5785">
              <w:rPr>
                <w:rFonts w:ascii="Calibri" w:hAnsi="Calibri" w:cs="Calibri"/>
                <w:sz w:val="22"/>
              </w:rPr>
              <w:t>(Opravljene laboratorijske vaje so pogoj za pristop k izpitu. Po potrebi študent/ka opravi še ustni zagovor).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DA8F8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BE7F8E8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D448258" w14:textId="77777777" w:rsidR="004C0865" w:rsidRPr="008F7095" w:rsidRDefault="004C0865" w:rsidP="006D0CCF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100 %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4E4D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Type (examination, oral, coursework, project):</w:t>
            </w:r>
          </w:p>
          <w:p w14:paraId="1F4D9BC5" w14:textId="77777777" w:rsidR="004C0865" w:rsidRPr="008F7095" w:rsidRDefault="004C0865" w:rsidP="006D0CC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F5D8617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partial exam (prerequisite for admission to examination)</w:t>
            </w:r>
          </w:p>
          <w:p w14:paraId="41EE2308" w14:textId="77777777" w:rsidR="004C0865" w:rsidRPr="008F7095" w:rsidRDefault="004C0865" w:rsidP="004C0865">
            <w:pPr>
              <w:numPr>
                <w:ilvl w:val="0"/>
                <w:numId w:val="16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written exam</w:t>
            </w:r>
          </w:p>
          <w:p w14:paraId="67C2BB5A" w14:textId="77777777" w:rsidR="004C0865" w:rsidRPr="008F7095" w:rsidRDefault="006D5785" w:rsidP="006D578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6D5785">
              <w:rPr>
                <w:rFonts w:ascii="Calibri" w:hAnsi="Calibri" w:cs="Calibri"/>
                <w:sz w:val="22"/>
              </w:rPr>
              <w:t>(Completion of the laboratory work is a prerequisite for entry to the exam. If necessary, the student must also complete an oral defence</w:t>
            </w:r>
            <w:r>
              <w:rPr>
                <w:rFonts w:ascii="Calibri" w:hAnsi="Calibri" w:cs="Calibri"/>
                <w:sz w:val="22"/>
              </w:rPr>
              <w:t>.)</w:t>
            </w:r>
          </w:p>
        </w:tc>
      </w:tr>
      <w:tr w:rsidR="004C0865" w:rsidRPr="008F7095" w14:paraId="0C19BD4F" w14:textId="77777777" w:rsidTr="006D0CCF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F6ED16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EF22F9F" w14:textId="77777777" w:rsidR="004C0865" w:rsidRPr="008F7095" w:rsidRDefault="004C0865" w:rsidP="006D0C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4C0865" w:rsidRPr="008F7095" w14:paraId="79A22BBA" w14:textId="77777777" w:rsidTr="006D0CCF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2B4F" w14:textId="77777777" w:rsidR="006D5785" w:rsidRPr="00AA62D3" w:rsidRDefault="006D5785" w:rsidP="006D5785">
            <w:pPr>
              <w:pStyle w:val="Odstavekseznama"/>
              <w:numPr>
                <w:ilvl w:val="0"/>
                <w:numId w:val="6"/>
              </w:numPr>
              <w:jc w:val="both"/>
              <w:rPr>
                <w:rFonts w:asciiTheme="minorHAnsi" w:eastAsia="Times New Roman" w:hAnsiTheme="minorHAnsi" w:cstheme="minorHAnsi"/>
              </w:rPr>
            </w:pPr>
            <w:r w:rsidRPr="00AA62D3">
              <w:rPr>
                <w:rFonts w:asciiTheme="minorHAnsi" w:eastAsia="Times New Roman" w:hAnsiTheme="minorHAnsi" w:cstheme="minorHAnsi"/>
                <w:b/>
              </w:rPr>
              <w:t>Plazar, J.</w:t>
            </w:r>
            <w:r w:rsidRPr="00AA62D3">
              <w:rPr>
                <w:rFonts w:asciiTheme="minorHAnsi" w:eastAsia="Times New Roman" w:hAnsiTheme="minorHAnsi" w:cstheme="minorHAnsi"/>
              </w:rPr>
              <w:t xml:space="preserve"> (2018). </w:t>
            </w:r>
            <w:r w:rsidRPr="00236F07">
              <w:rPr>
                <w:rFonts w:asciiTheme="minorHAnsi" w:eastAsia="Times New Roman" w:hAnsiTheme="minorHAnsi" w:cstheme="minorHAnsi"/>
              </w:rPr>
              <w:t>Proučevanje odvisnosti razumevanja in trajnosti znanja od različnih pristopov poučevanja bioloških vsebin</w:t>
            </w:r>
            <w:r w:rsidRPr="00AA62D3">
              <w:rPr>
                <w:rFonts w:asciiTheme="minorHAnsi" w:eastAsia="Times New Roman" w:hAnsiTheme="minorHAnsi" w:cstheme="minorHAnsi"/>
              </w:rPr>
              <w:t>. V</w:t>
            </w:r>
            <w:r w:rsidRPr="00AA62D3">
              <w:rPr>
                <w:rFonts w:asciiTheme="minorHAnsi" w:eastAsia="Times New Roman" w:hAnsiTheme="minorHAnsi" w:cstheme="minorHAnsi"/>
                <w:i/>
                <w:iCs/>
              </w:rPr>
              <w:t xml:space="preserve"> </w:t>
            </w:r>
            <w:r w:rsidR="00790C30" w:rsidRPr="00AA62D3">
              <w:rPr>
                <w:rFonts w:asciiTheme="minorHAnsi" w:eastAsia="Times New Roman" w:hAnsiTheme="minorHAnsi" w:cstheme="minorHAnsi"/>
              </w:rPr>
              <w:t>T</w:t>
            </w:r>
            <w:r w:rsidR="00790C30">
              <w:rPr>
                <w:rFonts w:asciiTheme="minorHAnsi" w:eastAsia="Times New Roman" w:hAnsiTheme="minorHAnsi" w:cstheme="minorHAnsi"/>
              </w:rPr>
              <w:t>. Št</w:t>
            </w:r>
            <w:r w:rsidR="00790C30" w:rsidRPr="00AA62D3">
              <w:rPr>
                <w:rFonts w:asciiTheme="minorHAnsi" w:eastAsia="Times New Roman" w:hAnsiTheme="minorHAnsi" w:cstheme="minorHAnsi"/>
              </w:rPr>
              <w:t>emberger idr</w:t>
            </w:r>
            <w:r w:rsidR="00790C30">
              <w:rPr>
                <w:rFonts w:asciiTheme="minorHAnsi" w:eastAsia="Times New Roman" w:hAnsiTheme="minorHAnsi" w:cstheme="minorHAnsi"/>
              </w:rPr>
              <w:t>. (Ur.),</w:t>
            </w:r>
            <w:r w:rsidR="00790C30" w:rsidRPr="00AA62D3">
              <w:rPr>
                <w:rFonts w:asciiTheme="minorHAnsi" w:eastAsia="Times New Roman" w:hAnsiTheme="minorHAnsi" w:cstheme="minorHAnsi"/>
                <w:i/>
                <w:iCs/>
              </w:rPr>
              <w:t xml:space="preserve"> </w:t>
            </w:r>
            <w:r w:rsidRPr="00AA62D3">
              <w:rPr>
                <w:rFonts w:asciiTheme="minorHAnsi" w:eastAsia="Times New Roman" w:hAnsiTheme="minorHAnsi" w:cstheme="minorHAnsi"/>
                <w:i/>
                <w:iCs/>
              </w:rPr>
              <w:t xml:space="preserve">Oblikovanje inovativnih </w:t>
            </w:r>
            <w:r w:rsidRPr="00AA62D3">
              <w:rPr>
                <w:rFonts w:asciiTheme="minorHAnsi" w:eastAsia="Times New Roman" w:hAnsiTheme="minorHAnsi" w:cstheme="minorHAnsi"/>
                <w:i/>
                <w:iCs/>
              </w:rPr>
              <w:lastRenderedPageBreak/>
              <w:t>učnih okolij = Constructing innovative learning environments</w:t>
            </w:r>
            <w:r w:rsidRPr="00AA62D3">
              <w:rPr>
                <w:rFonts w:asciiTheme="minorHAnsi" w:eastAsia="Times New Roman" w:hAnsiTheme="minorHAnsi" w:cstheme="minorHAnsi"/>
              </w:rPr>
              <w:t xml:space="preserve"> (</w:t>
            </w:r>
            <w:r w:rsidR="00790C30">
              <w:rPr>
                <w:rFonts w:asciiTheme="minorHAnsi" w:eastAsia="Times New Roman" w:hAnsiTheme="minorHAnsi" w:cstheme="minorHAnsi"/>
              </w:rPr>
              <w:t xml:space="preserve">str. </w:t>
            </w:r>
            <w:r w:rsidRPr="00AA62D3">
              <w:rPr>
                <w:rFonts w:asciiTheme="minorHAnsi" w:eastAsia="Times New Roman" w:hAnsiTheme="minorHAnsi" w:cstheme="minorHAnsi"/>
              </w:rPr>
              <w:t>105-124</w:t>
            </w:r>
            <w:r w:rsidR="00790C30">
              <w:rPr>
                <w:rFonts w:asciiTheme="minorHAnsi" w:eastAsia="Times New Roman" w:hAnsiTheme="minorHAnsi" w:cstheme="minorHAnsi"/>
              </w:rPr>
              <w:t>)</w:t>
            </w:r>
            <w:r w:rsidRPr="00AA62D3">
              <w:rPr>
                <w:rFonts w:asciiTheme="minorHAnsi" w:eastAsia="Times New Roman" w:hAnsiTheme="minorHAnsi" w:cstheme="minorHAnsi"/>
              </w:rPr>
              <w:t>. Založba Univerze na Primorskem.</w:t>
            </w:r>
          </w:p>
          <w:p w14:paraId="1A0A449A" w14:textId="77777777" w:rsidR="006D5785" w:rsidRPr="00AA62D3" w:rsidRDefault="006D5785" w:rsidP="006D5785">
            <w:pPr>
              <w:pStyle w:val="Odstavekseznama"/>
              <w:numPr>
                <w:ilvl w:val="0"/>
                <w:numId w:val="6"/>
              </w:numPr>
              <w:jc w:val="both"/>
              <w:rPr>
                <w:rFonts w:asciiTheme="minorHAnsi" w:eastAsia="Times New Roman" w:hAnsiTheme="minorHAnsi" w:cstheme="minorHAnsi"/>
              </w:rPr>
            </w:pPr>
            <w:r w:rsidRPr="00AA62D3">
              <w:rPr>
                <w:rFonts w:asciiTheme="minorHAnsi" w:eastAsia="Times New Roman" w:hAnsiTheme="minorHAnsi" w:cstheme="minorHAnsi"/>
                <w:b/>
              </w:rPr>
              <w:t>Plazar, J.</w:t>
            </w:r>
            <w:r w:rsidRPr="00AA62D3">
              <w:rPr>
                <w:rFonts w:asciiTheme="minorHAnsi" w:eastAsia="Times New Roman" w:hAnsiTheme="minorHAnsi" w:cstheme="minorHAnsi"/>
              </w:rPr>
              <w:t xml:space="preserve"> (2019). </w:t>
            </w:r>
            <w:r w:rsidRPr="00236F07">
              <w:rPr>
                <w:rFonts w:asciiTheme="minorHAnsi" w:eastAsia="Times New Roman" w:hAnsiTheme="minorHAnsi" w:cstheme="minorHAnsi"/>
              </w:rPr>
              <w:t>The significance of the constructivist approach in preschool science education.</w:t>
            </w:r>
            <w:r w:rsidR="00790C30">
              <w:rPr>
                <w:rFonts w:asciiTheme="minorHAnsi" w:eastAsia="Times New Roman" w:hAnsiTheme="minorHAnsi" w:cstheme="minorHAnsi"/>
              </w:rPr>
              <w:t xml:space="preserve"> V </w:t>
            </w:r>
            <w:r w:rsidR="00790C30" w:rsidRPr="00AA62D3">
              <w:rPr>
                <w:rFonts w:asciiTheme="minorHAnsi" w:eastAsia="Times New Roman" w:hAnsiTheme="minorHAnsi" w:cstheme="minorHAnsi"/>
              </w:rPr>
              <w:t>S</w:t>
            </w:r>
            <w:r w:rsidR="00790C30">
              <w:rPr>
                <w:rFonts w:asciiTheme="minorHAnsi" w:eastAsia="Times New Roman" w:hAnsiTheme="minorHAnsi" w:cstheme="minorHAnsi"/>
              </w:rPr>
              <w:t>.</w:t>
            </w:r>
            <w:r w:rsidR="00790C30" w:rsidRPr="00AA62D3">
              <w:rPr>
                <w:rFonts w:asciiTheme="minorHAnsi" w:eastAsia="Times New Roman" w:hAnsiTheme="minorHAnsi" w:cstheme="minorHAnsi"/>
              </w:rPr>
              <w:t xml:space="preserve"> Čotar Konrad idr. (</w:t>
            </w:r>
            <w:r w:rsidR="00F46693">
              <w:rPr>
                <w:rFonts w:asciiTheme="minorHAnsi" w:eastAsia="Times New Roman" w:hAnsiTheme="minorHAnsi" w:cstheme="minorHAnsi"/>
              </w:rPr>
              <w:t>U</w:t>
            </w:r>
            <w:r w:rsidR="00790C30" w:rsidRPr="00AA62D3">
              <w:rPr>
                <w:rFonts w:asciiTheme="minorHAnsi" w:eastAsia="Times New Roman" w:hAnsiTheme="minorHAnsi" w:cstheme="minorHAnsi"/>
              </w:rPr>
              <w:t>r.)</w:t>
            </w:r>
            <w:r w:rsidR="00F46693">
              <w:rPr>
                <w:rFonts w:asciiTheme="minorHAnsi" w:eastAsia="Times New Roman" w:hAnsiTheme="minorHAnsi" w:cstheme="minorHAnsi"/>
              </w:rPr>
              <w:t xml:space="preserve">, </w:t>
            </w:r>
            <w:r w:rsidRPr="00F46693">
              <w:rPr>
                <w:rFonts w:asciiTheme="minorHAnsi" w:eastAsia="Times New Roman" w:hAnsiTheme="minorHAnsi" w:cstheme="minorHAnsi"/>
                <w:i/>
                <w:iCs/>
              </w:rPr>
              <w:t>Vzgoja in izobraževanje predšolskih otrok prvega starostnega obdobja = Early childhood education and care of children under the age of three</w:t>
            </w:r>
            <w:r w:rsidRPr="00AA62D3">
              <w:rPr>
                <w:rFonts w:asciiTheme="minorHAnsi" w:eastAsia="Times New Roman" w:hAnsiTheme="minorHAnsi" w:cstheme="minorHAnsi"/>
              </w:rPr>
              <w:t xml:space="preserve"> </w:t>
            </w:r>
            <w:r w:rsidR="00F46693">
              <w:rPr>
                <w:rFonts w:asciiTheme="minorHAnsi" w:eastAsia="Times New Roman" w:hAnsiTheme="minorHAnsi" w:cstheme="minorHAnsi"/>
              </w:rPr>
              <w:t xml:space="preserve">(str. </w:t>
            </w:r>
            <w:r w:rsidRPr="00AA62D3">
              <w:rPr>
                <w:rFonts w:asciiTheme="minorHAnsi" w:eastAsia="Times New Roman" w:hAnsiTheme="minorHAnsi" w:cstheme="minorHAnsi"/>
              </w:rPr>
              <w:t>325-338</w:t>
            </w:r>
            <w:r w:rsidR="00F46693">
              <w:rPr>
                <w:rFonts w:asciiTheme="minorHAnsi" w:eastAsia="Times New Roman" w:hAnsiTheme="minorHAnsi" w:cstheme="minorHAnsi"/>
              </w:rPr>
              <w:t>)</w:t>
            </w:r>
            <w:r w:rsidRPr="00AA62D3">
              <w:rPr>
                <w:rFonts w:asciiTheme="minorHAnsi" w:eastAsia="Times New Roman" w:hAnsiTheme="minorHAnsi" w:cstheme="minorHAnsi"/>
              </w:rPr>
              <w:t xml:space="preserve">. Založba Univerze na Primorskem. </w:t>
            </w:r>
          </w:p>
          <w:p w14:paraId="16F685B0" w14:textId="77777777" w:rsidR="006D5785" w:rsidRPr="00AA62D3" w:rsidRDefault="006D5785" w:rsidP="006D5785">
            <w:pPr>
              <w:pStyle w:val="Odstavekseznama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AA62D3">
              <w:rPr>
                <w:rFonts w:asciiTheme="minorHAnsi" w:hAnsiTheme="minorHAnsi" w:cstheme="minorHAnsi"/>
              </w:rPr>
              <w:t xml:space="preserve">Cotič, N., Zuljan, D. in </w:t>
            </w:r>
            <w:r w:rsidRPr="00AA62D3">
              <w:rPr>
                <w:rFonts w:asciiTheme="minorHAnsi" w:hAnsiTheme="minorHAnsi" w:cstheme="minorHAnsi"/>
                <w:b/>
              </w:rPr>
              <w:t>Plazar, J.</w:t>
            </w:r>
            <w:r w:rsidRPr="00AA62D3">
              <w:rPr>
                <w:rFonts w:asciiTheme="minorHAnsi" w:hAnsiTheme="minorHAnsi" w:cstheme="minorHAnsi"/>
              </w:rPr>
              <w:t xml:space="preserve"> (2019). Vpliv uporabe IKT in izkustvenega učenja na mnenje učencev o naravoslovnem dnevu na morski obali. </w:t>
            </w:r>
            <w:r w:rsidRPr="00AA62D3">
              <w:rPr>
                <w:rFonts w:asciiTheme="minorHAnsi" w:eastAsia="Times New Roman" w:hAnsiTheme="minorHAnsi" w:cstheme="minorHAnsi"/>
                <w:i/>
                <w:iCs/>
              </w:rPr>
              <w:t>Revija za elementarno izobraževanje</w:t>
            </w:r>
            <w:r w:rsidRPr="00AA62D3">
              <w:rPr>
                <w:rFonts w:asciiTheme="minorHAnsi" w:hAnsiTheme="minorHAnsi" w:cstheme="minorHAnsi"/>
              </w:rPr>
              <w:t xml:space="preserve">, </w:t>
            </w:r>
            <w:r w:rsidRPr="00AA62D3">
              <w:rPr>
                <w:rFonts w:asciiTheme="minorHAnsi" w:hAnsiTheme="minorHAnsi" w:cstheme="minorHAnsi"/>
                <w:i/>
                <w:iCs/>
              </w:rPr>
              <w:t>12</w:t>
            </w:r>
            <w:r w:rsidRPr="00AA62D3">
              <w:rPr>
                <w:rFonts w:asciiTheme="minorHAnsi" w:hAnsiTheme="minorHAnsi" w:cstheme="minorHAnsi"/>
              </w:rPr>
              <w:t>(1), 27-48.</w:t>
            </w:r>
          </w:p>
          <w:p w14:paraId="0A737E31" w14:textId="77777777" w:rsidR="006D5785" w:rsidRPr="00AA62D3" w:rsidRDefault="006D5785" w:rsidP="006D5785">
            <w:pPr>
              <w:pStyle w:val="Odstavekseznama"/>
              <w:numPr>
                <w:ilvl w:val="0"/>
                <w:numId w:val="6"/>
              </w:numPr>
              <w:jc w:val="both"/>
              <w:rPr>
                <w:rFonts w:asciiTheme="minorHAnsi" w:eastAsia="Times New Roman" w:hAnsiTheme="minorHAnsi" w:cstheme="minorHAnsi"/>
              </w:rPr>
            </w:pPr>
            <w:r w:rsidRPr="00AA62D3">
              <w:rPr>
                <w:rFonts w:asciiTheme="minorHAnsi" w:eastAsia="Times New Roman" w:hAnsiTheme="minorHAnsi" w:cstheme="minorHAnsi"/>
              </w:rPr>
              <w:t xml:space="preserve">Cotič, N., </w:t>
            </w:r>
            <w:r w:rsidRPr="00AA62D3">
              <w:rPr>
                <w:rFonts w:asciiTheme="minorHAnsi" w:eastAsia="Times New Roman" w:hAnsiTheme="minorHAnsi" w:cstheme="minorHAnsi"/>
                <w:b/>
              </w:rPr>
              <w:t>Plazar, J</w:t>
            </w:r>
            <w:r w:rsidRPr="00AA62D3">
              <w:rPr>
                <w:rFonts w:asciiTheme="minorHAnsi" w:eastAsia="Times New Roman" w:hAnsiTheme="minorHAnsi" w:cstheme="minorHAnsi"/>
              </w:rPr>
              <w:t xml:space="preserve">., Istenič Starčič, A. in Zuljan, D. (2020). The Effect of Outdoor Lessons in Natural Sciences on Students' Knowledge, through Tablets and Experiential Learning. </w:t>
            </w:r>
            <w:r w:rsidRPr="00AA62D3">
              <w:rPr>
                <w:rFonts w:asciiTheme="minorHAnsi" w:eastAsia="Times New Roman" w:hAnsiTheme="minorHAnsi" w:cstheme="minorHAnsi"/>
                <w:i/>
              </w:rPr>
              <w:t>Journal of Baltic Science Education</w:t>
            </w:r>
            <w:r w:rsidRPr="00AA62D3">
              <w:rPr>
                <w:rFonts w:asciiTheme="minorHAnsi" w:eastAsia="Times New Roman" w:hAnsiTheme="minorHAnsi" w:cstheme="minorHAnsi"/>
              </w:rPr>
              <w:t xml:space="preserve">, </w:t>
            </w:r>
            <w:r w:rsidRPr="00AA62D3">
              <w:rPr>
                <w:rFonts w:asciiTheme="minorHAnsi" w:eastAsia="Times New Roman" w:hAnsiTheme="minorHAnsi" w:cstheme="minorHAnsi"/>
                <w:i/>
              </w:rPr>
              <w:t>19</w:t>
            </w:r>
            <w:r w:rsidRPr="00AA62D3">
              <w:rPr>
                <w:rFonts w:asciiTheme="minorHAnsi" w:eastAsia="Times New Roman" w:hAnsiTheme="minorHAnsi" w:cstheme="minorHAnsi"/>
              </w:rPr>
              <w:t>(5), 747-763.</w:t>
            </w:r>
          </w:p>
          <w:p w14:paraId="3B63AAF4" w14:textId="0F50B0D0" w:rsidR="004C0865" w:rsidRPr="008F7095" w:rsidRDefault="006D5785" w:rsidP="006D5785">
            <w:pPr>
              <w:pStyle w:val="Navadensplet"/>
              <w:numPr>
                <w:ilvl w:val="0"/>
                <w:numId w:val="6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  <w:r w:rsidRPr="00AA62D3">
              <w:rPr>
                <w:rFonts w:asciiTheme="minorHAnsi" w:hAnsiTheme="minorHAnsi" w:cstheme="minorHAnsi"/>
              </w:rPr>
              <w:t xml:space="preserve">Kožuh, V in </w:t>
            </w:r>
            <w:r w:rsidRPr="00AA62D3">
              <w:rPr>
                <w:rFonts w:asciiTheme="minorHAnsi" w:hAnsiTheme="minorHAnsi" w:cstheme="minorHAnsi"/>
                <w:b/>
              </w:rPr>
              <w:t>Plazar, J.</w:t>
            </w:r>
            <w:r w:rsidRPr="00AA62D3">
              <w:rPr>
                <w:rFonts w:asciiTheme="minorHAnsi" w:hAnsiTheme="minorHAnsi" w:cstheme="minorHAnsi"/>
              </w:rPr>
              <w:t xml:space="preserve"> (2021). Pregled vrednotenj naravoslovnega znanja v prvem vzgojno-izobraževalnem obdobju osnovne šole. </w:t>
            </w:r>
            <w:r w:rsidRPr="00AA62D3">
              <w:rPr>
                <w:rFonts w:asciiTheme="minorHAnsi" w:hAnsiTheme="minorHAnsi" w:cstheme="minorHAnsi"/>
                <w:i/>
                <w:iCs/>
              </w:rPr>
              <w:t>Revija za elementarno izobraževanje</w:t>
            </w:r>
            <w:r w:rsidRPr="00AA62D3">
              <w:rPr>
                <w:rFonts w:asciiTheme="minorHAnsi" w:hAnsiTheme="minorHAnsi" w:cstheme="minorHAnsi"/>
              </w:rPr>
              <w:t xml:space="preserve">, </w:t>
            </w:r>
            <w:r w:rsidRPr="00AA62D3">
              <w:rPr>
                <w:rFonts w:asciiTheme="minorHAnsi" w:hAnsiTheme="minorHAnsi" w:cstheme="minorHAnsi"/>
                <w:i/>
              </w:rPr>
              <w:t>14</w:t>
            </w:r>
            <w:r w:rsidRPr="00AA62D3">
              <w:rPr>
                <w:rFonts w:asciiTheme="minorHAnsi" w:hAnsiTheme="minorHAnsi" w:cstheme="minorHAnsi"/>
              </w:rPr>
              <w:t>(2), 257-280</w:t>
            </w:r>
            <w:bookmarkStart w:id="0" w:name="7"/>
            <w:bookmarkEnd w:id="0"/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</w:tbl>
    <w:p w14:paraId="5D747DA6" w14:textId="77777777" w:rsidR="004C0865" w:rsidRPr="008F7095" w:rsidRDefault="004C0865" w:rsidP="004C0865">
      <w:pPr>
        <w:pStyle w:val="Naslov1"/>
        <w:jc w:val="both"/>
        <w:rPr>
          <w:rFonts w:ascii="Calibri" w:hAnsi="Calibri" w:cs="Calibri"/>
          <w:sz w:val="22"/>
          <w:szCs w:val="22"/>
        </w:rPr>
      </w:pPr>
    </w:p>
    <w:p w14:paraId="5905258A" w14:textId="77777777" w:rsidR="0031191F" w:rsidRDefault="00236F07"/>
    <w:sectPr w:rsidR="0031191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833"/>
    <w:multiLevelType w:val="hybridMultilevel"/>
    <w:tmpl w:val="3B243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7B1"/>
    <w:multiLevelType w:val="hybridMultilevel"/>
    <w:tmpl w:val="28FA76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A7CAB"/>
    <w:multiLevelType w:val="hybridMultilevel"/>
    <w:tmpl w:val="338622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94F3C"/>
    <w:multiLevelType w:val="hybridMultilevel"/>
    <w:tmpl w:val="E91C7BB4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96052E"/>
    <w:multiLevelType w:val="hybridMultilevel"/>
    <w:tmpl w:val="8B1AE6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D5536A"/>
    <w:multiLevelType w:val="hybridMultilevel"/>
    <w:tmpl w:val="BB6E0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869F2"/>
    <w:multiLevelType w:val="hybridMultilevel"/>
    <w:tmpl w:val="90E08A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AE330B"/>
    <w:multiLevelType w:val="hybridMultilevel"/>
    <w:tmpl w:val="C94A9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B245F8"/>
    <w:multiLevelType w:val="hybridMultilevel"/>
    <w:tmpl w:val="F94437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D621D4"/>
    <w:multiLevelType w:val="hybridMultilevel"/>
    <w:tmpl w:val="4296F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8852EB"/>
    <w:multiLevelType w:val="hybridMultilevel"/>
    <w:tmpl w:val="9C90B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3E6212"/>
    <w:multiLevelType w:val="hybridMultilevel"/>
    <w:tmpl w:val="144AA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1C347A"/>
    <w:multiLevelType w:val="hybridMultilevel"/>
    <w:tmpl w:val="D438E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823ACD"/>
    <w:multiLevelType w:val="hybridMultilevel"/>
    <w:tmpl w:val="9F7E12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D959BB"/>
    <w:multiLevelType w:val="hybridMultilevel"/>
    <w:tmpl w:val="5D3C4B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8B4D42"/>
    <w:multiLevelType w:val="hybridMultilevel"/>
    <w:tmpl w:val="318E68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37385B"/>
    <w:multiLevelType w:val="hybridMultilevel"/>
    <w:tmpl w:val="57805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BA377F"/>
    <w:multiLevelType w:val="hybridMultilevel"/>
    <w:tmpl w:val="8A94E9FE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13"/>
  </w:num>
  <w:num w:numId="5">
    <w:abstractNumId w:val="15"/>
  </w:num>
  <w:num w:numId="6">
    <w:abstractNumId w:val="17"/>
  </w:num>
  <w:num w:numId="7">
    <w:abstractNumId w:val="2"/>
  </w:num>
  <w:num w:numId="8">
    <w:abstractNumId w:val="14"/>
  </w:num>
  <w:num w:numId="9">
    <w:abstractNumId w:val="10"/>
  </w:num>
  <w:num w:numId="10">
    <w:abstractNumId w:val="11"/>
  </w:num>
  <w:num w:numId="11">
    <w:abstractNumId w:val="7"/>
  </w:num>
  <w:num w:numId="12">
    <w:abstractNumId w:val="5"/>
  </w:num>
  <w:num w:numId="13">
    <w:abstractNumId w:val="16"/>
  </w:num>
  <w:num w:numId="14">
    <w:abstractNumId w:val="12"/>
  </w:num>
  <w:num w:numId="15">
    <w:abstractNumId w:val="9"/>
  </w:num>
  <w:num w:numId="16">
    <w:abstractNumId w:val="0"/>
  </w:num>
  <w:num w:numId="17">
    <w:abstractNumId w:val="6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0865"/>
    <w:rsid w:val="00236F07"/>
    <w:rsid w:val="00333BF4"/>
    <w:rsid w:val="004049A7"/>
    <w:rsid w:val="004C0865"/>
    <w:rsid w:val="00504D90"/>
    <w:rsid w:val="005247B0"/>
    <w:rsid w:val="005A09A7"/>
    <w:rsid w:val="006D5785"/>
    <w:rsid w:val="00790C30"/>
    <w:rsid w:val="00805395"/>
    <w:rsid w:val="00852C1E"/>
    <w:rsid w:val="00921136"/>
    <w:rsid w:val="009F029B"/>
    <w:rsid w:val="00AA62D3"/>
    <w:rsid w:val="00E8449F"/>
    <w:rsid w:val="00F4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7B26D"/>
  <w15:chartTrackingRefBased/>
  <w15:docId w15:val="{C633C3CB-DBFC-4050-9657-43B4ED61E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C0865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Naslov1">
    <w:name w:val="heading 1"/>
    <w:basedOn w:val="Navaden"/>
    <w:next w:val="Navaden"/>
    <w:link w:val="Naslov1Znak"/>
    <w:qFormat/>
    <w:rsid w:val="004C0865"/>
    <w:pPr>
      <w:keepNext/>
      <w:outlineLvl w:val="0"/>
    </w:pPr>
    <w:rPr>
      <w:rFonts w:ascii="Times New Roman" w:hAnsi="Times New Roman"/>
      <w:b/>
      <w:bCs/>
      <w:snapToGrid w:val="0"/>
    </w:rPr>
  </w:style>
  <w:style w:type="paragraph" w:styleId="Naslov2">
    <w:name w:val="heading 2"/>
    <w:basedOn w:val="Navaden"/>
    <w:next w:val="Navaden"/>
    <w:link w:val="Naslov2Znak"/>
    <w:qFormat/>
    <w:rsid w:val="004C0865"/>
    <w:pPr>
      <w:keepNext/>
      <w:jc w:val="both"/>
      <w:outlineLvl w:val="1"/>
    </w:pPr>
    <w:rPr>
      <w:rFonts w:ascii="Times New Roman" w:hAnsi="Times New Roman"/>
      <w:b/>
      <w:bCs/>
      <w:snapToGrid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4C0865"/>
    <w:rPr>
      <w:rFonts w:ascii="Times New Roman" w:eastAsia="Times New Roman" w:hAnsi="Times New Roman" w:cs="Times New Roman"/>
      <w:b/>
      <w:bCs/>
      <w:snapToGrid w:val="0"/>
      <w:sz w:val="24"/>
      <w:szCs w:val="20"/>
      <w:lang w:val="sl-SI"/>
    </w:rPr>
  </w:style>
  <w:style w:type="character" w:customStyle="1" w:styleId="Naslov2Znak">
    <w:name w:val="Naslov 2 Znak"/>
    <w:basedOn w:val="Privzetapisavaodstavka"/>
    <w:link w:val="Naslov2"/>
    <w:rsid w:val="004C0865"/>
    <w:rPr>
      <w:rFonts w:ascii="Times New Roman" w:eastAsia="Times New Roman" w:hAnsi="Times New Roman" w:cs="Times New Roman"/>
      <w:b/>
      <w:bCs/>
      <w:snapToGrid w:val="0"/>
      <w:sz w:val="24"/>
      <w:szCs w:val="20"/>
      <w:lang w:val="sl-SI"/>
    </w:rPr>
  </w:style>
  <w:style w:type="character" w:styleId="Hiperpovezava">
    <w:name w:val="Hyperlink"/>
    <w:uiPriority w:val="99"/>
    <w:rsid w:val="004C0865"/>
    <w:rPr>
      <w:color w:val="0000FF"/>
      <w:u w:val="single"/>
    </w:rPr>
  </w:style>
  <w:style w:type="paragraph" w:styleId="Navadensplet">
    <w:name w:val="Normal (Web)"/>
    <w:basedOn w:val="Navaden"/>
    <w:uiPriority w:val="99"/>
    <w:rsid w:val="004C0865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customStyle="1" w:styleId="Vnos">
    <w:name w:val="Vnos"/>
    <w:basedOn w:val="Navaden"/>
    <w:rsid w:val="004C0865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4C0865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0539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05395"/>
    <w:rPr>
      <w:rFonts w:ascii="Segoe UI" w:eastAsia="Times New Roman" w:hAnsi="Segoe UI" w:cs="Segoe UI"/>
      <w:sz w:val="18"/>
      <w:szCs w:val="18"/>
      <w:lang w:val="sl-SI"/>
    </w:rPr>
  </w:style>
  <w:style w:type="paragraph" w:styleId="Odstavekseznama">
    <w:name w:val="List Paragraph"/>
    <w:basedOn w:val="Navaden"/>
    <w:uiPriority w:val="34"/>
    <w:qFormat/>
    <w:rsid w:val="006D5785"/>
    <w:pPr>
      <w:ind w:left="720"/>
      <w:contextualSpacing/>
    </w:pPr>
    <w:rPr>
      <w:rFonts w:ascii="Calibri" w:eastAsia="Calibri" w:hAnsi="Calibri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FB6DBC46-04CB-46FA-BB65-1BE6D3EE4EEE}"/>
</file>

<file path=customXml/itemProps2.xml><?xml version="1.0" encoding="utf-8"?>
<ds:datastoreItem xmlns:ds="http://schemas.openxmlformats.org/officeDocument/2006/customXml" ds:itemID="{C2E4F96D-A866-45C6-A9C9-4E2B2C052C76}"/>
</file>

<file path=customXml/itemProps3.xml><?xml version="1.0" encoding="utf-8"?>
<ds:datastoreItem xmlns:ds="http://schemas.openxmlformats.org/officeDocument/2006/customXml" ds:itemID="{B586F2FF-4945-4615-85C6-2B4A5C82634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1741</Words>
  <Characters>9924</Characters>
  <Application>Microsoft Office Word</Application>
  <DocSecurity>0</DocSecurity>
  <Lines>82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User2</cp:lastModifiedBy>
  <cp:revision>3</cp:revision>
  <dcterms:created xsi:type="dcterms:W3CDTF">2023-11-10T14:14:00Z</dcterms:created>
  <dcterms:modified xsi:type="dcterms:W3CDTF">2024-01-29T09:21:00Z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16421600</vt:r8>
  </property>
</Properties>
</file>